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A" w:rsidRPr="00DE3C35" w:rsidRDefault="00172C44" w:rsidP="00DE3C35">
      <w:pPr>
        <w:widowControl/>
        <w:jc w:val="center"/>
        <w:rPr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24"/>
        </w:rPr>
        <w:t>《</w:t>
      </w:r>
      <w:r w:rsidR="004B440A" w:rsidRPr="00DE3C35">
        <w:rPr>
          <w:b/>
          <w:bCs/>
          <w:color w:val="000000"/>
          <w:kern w:val="0"/>
          <w:sz w:val="24"/>
        </w:rPr>
        <w:t>地质学报</w:t>
      </w:r>
      <w:r>
        <w:rPr>
          <w:rFonts w:hint="eastAsia"/>
          <w:b/>
          <w:bCs/>
          <w:color w:val="000000"/>
          <w:kern w:val="0"/>
          <w:sz w:val="24"/>
        </w:rPr>
        <w:t>》（</w:t>
      </w:r>
      <w:r w:rsidR="004B440A" w:rsidRPr="00DE3C35">
        <w:rPr>
          <w:b/>
          <w:bCs/>
          <w:color w:val="000000"/>
          <w:kern w:val="0"/>
          <w:sz w:val="24"/>
        </w:rPr>
        <w:t>英文版</w:t>
      </w:r>
      <w:r>
        <w:rPr>
          <w:rFonts w:hint="eastAsia"/>
          <w:b/>
          <w:bCs/>
          <w:color w:val="000000"/>
          <w:kern w:val="0"/>
          <w:sz w:val="24"/>
        </w:rPr>
        <w:t>）</w:t>
      </w:r>
      <w:r w:rsidR="004B440A" w:rsidRPr="00DE3C35">
        <w:rPr>
          <w:b/>
          <w:bCs/>
          <w:color w:val="000000"/>
          <w:kern w:val="0"/>
          <w:sz w:val="24"/>
        </w:rPr>
        <w:t>格式要点</w:t>
      </w:r>
    </w:p>
    <w:p w:rsidR="004B440A" w:rsidRPr="00B443B7" w:rsidRDefault="007C4C92" w:rsidP="007C4C92">
      <w:pPr>
        <w:widowControl/>
        <w:numPr>
          <w:ilvl w:val="0"/>
          <w:numId w:val="3"/>
        </w:numPr>
        <w:jc w:val="left"/>
        <w:rPr>
          <w:b/>
          <w:color w:val="000000"/>
          <w:kern w:val="0"/>
          <w:sz w:val="24"/>
        </w:rPr>
      </w:pPr>
      <w:r w:rsidRPr="00B443B7">
        <w:rPr>
          <w:b/>
          <w:color w:val="000000"/>
          <w:kern w:val="0"/>
          <w:sz w:val="24"/>
        </w:rPr>
        <w:t>一般要求</w:t>
      </w:r>
    </w:p>
    <w:p w:rsidR="004B440A" w:rsidRPr="00B443B7" w:rsidRDefault="004B440A" w:rsidP="004B440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题目：文章标题要力求精炼、准确，一般不超</w:t>
      </w:r>
      <w:r w:rsidRPr="00B443B7">
        <w:rPr>
          <w:kern w:val="0"/>
          <w:sz w:val="24"/>
        </w:rPr>
        <w:t>过</w:t>
      </w:r>
      <w:r w:rsidR="005769D2" w:rsidRPr="00B443B7">
        <w:rPr>
          <w:kern w:val="0"/>
          <w:sz w:val="24"/>
        </w:rPr>
        <w:t>20</w:t>
      </w:r>
      <w:r w:rsidR="009B1A00" w:rsidRPr="00B443B7">
        <w:rPr>
          <w:kern w:val="0"/>
          <w:sz w:val="24"/>
        </w:rPr>
        <w:t xml:space="preserve"> </w:t>
      </w:r>
      <w:r w:rsidRPr="00B443B7">
        <w:rPr>
          <w:kern w:val="0"/>
          <w:sz w:val="24"/>
        </w:rPr>
        <w:t>w</w:t>
      </w:r>
      <w:r w:rsidRPr="00B443B7">
        <w:rPr>
          <w:color w:val="000000"/>
          <w:kern w:val="0"/>
          <w:sz w:val="24"/>
        </w:rPr>
        <w:t>ords</w:t>
      </w:r>
      <w:r w:rsidRPr="00B443B7">
        <w:rPr>
          <w:color w:val="000000"/>
          <w:kern w:val="0"/>
          <w:sz w:val="24"/>
        </w:rPr>
        <w:t>。可以有</w:t>
      </w:r>
      <w:r w:rsidR="00DE3C35">
        <w:rPr>
          <w:rFonts w:hint="eastAsia"/>
          <w:color w:val="000000"/>
          <w:kern w:val="0"/>
          <w:sz w:val="24"/>
        </w:rPr>
        <w:t>副</w:t>
      </w:r>
      <w:r w:rsidRPr="00B443B7">
        <w:rPr>
          <w:color w:val="000000"/>
          <w:kern w:val="0"/>
          <w:sz w:val="24"/>
        </w:rPr>
        <w:t>标题。</w:t>
      </w:r>
    </w:p>
    <w:p w:rsidR="004B440A" w:rsidRPr="00B443B7" w:rsidRDefault="004B440A" w:rsidP="004B440A">
      <w:pPr>
        <w:widowControl/>
        <w:ind w:left="780"/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题目的首字母及专有名词大写，其他均小写，副标题的首字母亦大写。</w:t>
      </w:r>
    </w:p>
    <w:p w:rsidR="004B440A" w:rsidRPr="00B443B7" w:rsidRDefault="004B440A" w:rsidP="004B440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作者：作者署名及署名顺序由作者自行确定，每一位作者应是文章真正的著作权人。</w:t>
      </w:r>
    </w:p>
    <w:p w:rsidR="004B440A" w:rsidRPr="00B443B7" w:rsidRDefault="004B440A" w:rsidP="004B440A">
      <w:pPr>
        <w:widowControl/>
        <w:ind w:left="780"/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作者的姓全大写，名仅首字母大写。姓与名的先后顺序，按作者本民族的习惯列出。华人一律姓前名后，姓和名均全拼。大陆华人的姓名按汉语拼音规则拼写，双音节名间不加任何字符，也不留空格，除非需加分音符。如邵济安</w:t>
      </w:r>
      <w:r w:rsidRPr="00B443B7">
        <w:rPr>
          <w:color w:val="000000"/>
          <w:kern w:val="0"/>
          <w:sz w:val="24"/>
        </w:rPr>
        <w:t xml:space="preserve">-SHAO Ji’an; </w:t>
      </w:r>
      <w:r w:rsidRPr="00B443B7">
        <w:rPr>
          <w:color w:val="000000"/>
          <w:kern w:val="0"/>
          <w:sz w:val="24"/>
        </w:rPr>
        <w:t>李长安</w:t>
      </w:r>
      <w:r w:rsidRPr="00B443B7">
        <w:rPr>
          <w:color w:val="000000"/>
          <w:kern w:val="0"/>
          <w:sz w:val="24"/>
        </w:rPr>
        <w:t xml:space="preserve">-LI Chang’an; </w:t>
      </w:r>
      <w:r w:rsidRPr="00B443B7">
        <w:rPr>
          <w:color w:val="000000"/>
          <w:kern w:val="0"/>
          <w:sz w:val="24"/>
        </w:rPr>
        <w:t>有时第二音节虽为元音字母开头，但若不加分音符也不可能混淆时，则不加，如陈兆安</w:t>
      </w:r>
      <w:r w:rsidRPr="00B443B7">
        <w:rPr>
          <w:color w:val="000000"/>
          <w:kern w:val="0"/>
          <w:sz w:val="24"/>
        </w:rPr>
        <w:t>- CHEN Zhaoan</w:t>
      </w:r>
      <w:r w:rsidRPr="00B443B7">
        <w:rPr>
          <w:color w:val="000000"/>
          <w:kern w:val="0"/>
          <w:sz w:val="24"/>
        </w:rPr>
        <w:t>。港澳台及海外华人，按名从主人原则，可仍按威妥码拼法，双音节名间亦可加短线。</w:t>
      </w:r>
      <w:r w:rsidR="0080013D" w:rsidRPr="00B443B7">
        <w:rPr>
          <w:color w:val="000000"/>
          <w:kern w:val="0"/>
          <w:sz w:val="24"/>
        </w:rPr>
        <w:t>如罗清华</w:t>
      </w:r>
      <w:r w:rsidR="0080013D" w:rsidRPr="00B443B7">
        <w:rPr>
          <w:color w:val="000000"/>
          <w:kern w:val="0"/>
          <w:sz w:val="24"/>
        </w:rPr>
        <w:t xml:space="preserve">-LO Ching-hua; </w:t>
      </w:r>
      <w:r w:rsidR="0080013D" w:rsidRPr="00B443B7">
        <w:rPr>
          <w:color w:val="000000"/>
          <w:kern w:val="0"/>
          <w:sz w:val="24"/>
        </w:rPr>
        <w:t>周义明</w:t>
      </w:r>
      <w:r w:rsidR="0080013D" w:rsidRPr="00B443B7">
        <w:rPr>
          <w:color w:val="000000"/>
          <w:kern w:val="0"/>
          <w:sz w:val="24"/>
        </w:rPr>
        <w:t>-Chou I-ming</w:t>
      </w:r>
      <w:r w:rsidR="0080013D" w:rsidRPr="00B443B7">
        <w:rPr>
          <w:color w:val="000000"/>
          <w:kern w:val="0"/>
          <w:sz w:val="24"/>
        </w:rPr>
        <w:t>。</w:t>
      </w:r>
      <w:r w:rsidR="0080013D" w:rsidRPr="00B443B7">
        <w:rPr>
          <w:color w:val="000000"/>
          <w:kern w:val="0"/>
          <w:sz w:val="24"/>
        </w:rPr>
        <w:t xml:space="preserve"> </w:t>
      </w:r>
    </w:p>
    <w:p w:rsidR="006207D3" w:rsidRPr="00B443B7" w:rsidRDefault="009B1A00" w:rsidP="004B440A">
      <w:pPr>
        <w:widowControl/>
        <w:ind w:left="780"/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如果有多个</w:t>
      </w:r>
      <w:r w:rsidR="006207D3" w:rsidRPr="00B443B7">
        <w:rPr>
          <w:color w:val="000000"/>
          <w:kern w:val="0"/>
          <w:sz w:val="24"/>
        </w:rPr>
        <w:t>作者单位，在作者姓名的右上角加角标</w:t>
      </w:r>
      <w:r w:rsidR="006207D3" w:rsidRPr="00B443B7">
        <w:rPr>
          <w:color w:val="000000"/>
          <w:kern w:val="0"/>
          <w:sz w:val="24"/>
        </w:rPr>
        <w:t xml:space="preserve"> 1</w:t>
      </w:r>
      <w:r w:rsidR="006207D3" w:rsidRPr="00B443B7">
        <w:rPr>
          <w:color w:val="000000"/>
          <w:kern w:val="0"/>
          <w:sz w:val="24"/>
        </w:rPr>
        <w:t>、</w:t>
      </w:r>
      <w:r w:rsidR="006207D3" w:rsidRPr="00B443B7">
        <w:rPr>
          <w:color w:val="000000"/>
          <w:kern w:val="0"/>
          <w:sz w:val="24"/>
        </w:rPr>
        <w:t>2</w:t>
      </w:r>
      <w:r w:rsidR="006207D3" w:rsidRPr="00B443B7">
        <w:rPr>
          <w:color w:val="000000"/>
          <w:kern w:val="0"/>
          <w:sz w:val="24"/>
        </w:rPr>
        <w:t>、</w:t>
      </w:r>
      <w:r w:rsidR="00B443B7" w:rsidRPr="00B443B7">
        <w:rPr>
          <w:color w:val="000000"/>
          <w:kern w:val="0"/>
          <w:sz w:val="24"/>
        </w:rPr>
        <w:t>3</w:t>
      </w:r>
      <w:r w:rsidR="006207D3" w:rsidRPr="00B443B7">
        <w:rPr>
          <w:color w:val="000000"/>
          <w:kern w:val="0"/>
          <w:sz w:val="24"/>
        </w:rPr>
        <w:t>。</w:t>
      </w:r>
      <w:r w:rsidR="00B443B7" w:rsidRPr="00B443B7">
        <w:rPr>
          <w:color w:val="000000"/>
          <w:kern w:val="0"/>
          <w:sz w:val="24"/>
        </w:rPr>
        <w:t>尽量只设一位通讯作者，并用上角标</w:t>
      </w:r>
      <w:r w:rsidR="00B443B7" w:rsidRPr="00B443B7">
        <w:rPr>
          <w:color w:val="000000"/>
          <w:kern w:val="0"/>
          <w:sz w:val="24"/>
        </w:rPr>
        <w:t>*</w:t>
      </w:r>
      <w:r w:rsidR="00B443B7" w:rsidRPr="00B443B7">
        <w:rPr>
          <w:color w:val="000000"/>
          <w:kern w:val="0"/>
          <w:sz w:val="24"/>
        </w:rPr>
        <w:t>标明。</w:t>
      </w:r>
    </w:p>
    <w:p w:rsidR="006207D3" w:rsidRPr="00B443B7" w:rsidRDefault="004B440A" w:rsidP="006207D3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作者单位：是作者完成本文时的所在单位，请用全称，并注明所在城市及邮政编码</w:t>
      </w:r>
      <w:r w:rsidR="0080013D" w:rsidRPr="00B443B7">
        <w:rPr>
          <w:color w:val="000000"/>
          <w:kern w:val="0"/>
          <w:sz w:val="24"/>
        </w:rPr>
        <w:t>和国家</w:t>
      </w:r>
      <w:r w:rsidRPr="00B443B7">
        <w:rPr>
          <w:color w:val="000000"/>
          <w:kern w:val="0"/>
          <w:sz w:val="24"/>
        </w:rPr>
        <w:t>。</w:t>
      </w:r>
      <w:r w:rsidR="0080013D" w:rsidRPr="00B443B7">
        <w:rPr>
          <w:color w:val="000000"/>
          <w:kern w:val="0"/>
          <w:sz w:val="24"/>
        </w:rPr>
        <w:t>中国的邮政编码应当在</w:t>
      </w:r>
      <w:r w:rsidR="0080013D" w:rsidRPr="00B443B7">
        <w:rPr>
          <w:color w:val="000000"/>
          <w:kern w:val="0"/>
          <w:sz w:val="24"/>
        </w:rPr>
        <w:t>China</w:t>
      </w:r>
      <w:r w:rsidR="0080013D" w:rsidRPr="00B443B7">
        <w:rPr>
          <w:color w:val="000000"/>
          <w:kern w:val="0"/>
          <w:sz w:val="24"/>
        </w:rPr>
        <w:t>之前，城市名</w:t>
      </w:r>
      <w:r w:rsidR="009B1A00" w:rsidRPr="00B443B7">
        <w:rPr>
          <w:color w:val="000000"/>
          <w:kern w:val="0"/>
          <w:sz w:val="24"/>
        </w:rPr>
        <w:t>及省名</w:t>
      </w:r>
      <w:r w:rsidR="0080013D" w:rsidRPr="00B443B7">
        <w:rPr>
          <w:color w:val="000000"/>
          <w:kern w:val="0"/>
          <w:sz w:val="24"/>
        </w:rPr>
        <w:t>之后。城市，若为省会城市，则后不加省名，若非省会城市则需在其后加省名。注意，</w:t>
      </w:r>
      <w:r w:rsidR="0080013D" w:rsidRPr="00B443B7">
        <w:rPr>
          <w:color w:val="000000"/>
          <w:kern w:val="0"/>
          <w:sz w:val="24"/>
        </w:rPr>
        <w:t>China</w:t>
      </w:r>
      <w:r w:rsidR="0080013D" w:rsidRPr="00B443B7">
        <w:rPr>
          <w:color w:val="000000"/>
          <w:kern w:val="0"/>
          <w:sz w:val="24"/>
        </w:rPr>
        <w:t>之前不得加</w:t>
      </w:r>
      <w:r w:rsidR="0080013D" w:rsidRPr="00B443B7">
        <w:rPr>
          <w:color w:val="000000"/>
          <w:kern w:val="0"/>
          <w:sz w:val="24"/>
        </w:rPr>
        <w:t>PR</w:t>
      </w:r>
      <w:r w:rsidR="0080013D" w:rsidRPr="00B443B7">
        <w:rPr>
          <w:color w:val="000000"/>
          <w:kern w:val="0"/>
          <w:sz w:val="24"/>
        </w:rPr>
        <w:t>或</w:t>
      </w:r>
      <w:r w:rsidR="0080013D" w:rsidRPr="00B443B7">
        <w:rPr>
          <w:color w:val="000000"/>
          <w:kern w:val="0"/>
          <w:sz w:val="24"/>
        </w:rPr>
        <w:t xml:space="preserve">P.R. </w:t>
      </w:r>
      <w:r w:rsidR="0080013D" w:rsidRPr="00B443B7">
        <w:rPr>
          <w:color w:val="000000"/>
          <w:kern w:val="0"/>
          <w:sz w:val="24"/>
        </w:rPr>
        <w:t>等，因为只有一个中国</w:t>
      </w:r>
      <w:r w:rsidR="009B1A00" w:rsidRPr="00B443B7">
        <w:rPr>
          <w:color w:val="000000"/>
          <w:kern w:val="0"/>
          <w:sz w:val="24"/>
        </w:rPr>
        <w:t>，我们不承认有</w:t>
      </w:r>
      <w:r w:rsidR="009B1A00" w:rsidRPr="00B443B7">
        <w:rPr>
          <w:color w:val="000000"/>
          <w:kern w:val="0"/>
          <w:sz w:val="24"/>
        </w:rPr>
        <w:t>“P. O. China”</w:t>
      </w:r>
      <w:r w:rsidR="0080013D" w:rsidRPr="00B443B7">
        <w:rPr>
          <w:color w:val="000000"/>
          <w:kern w:val="0"/>
          <w:sz w:val="24"/>
        </w:rPr>
        <w:t>。香港、澳门的单位类比上海的单位处理。台湾的单位，类比福建等各省的单位处理。台北为台湾省会。台湾各单位的名称需注意不得出现国立、中央等字样，一般去掉国立字样，如</w:t>
      </w:r>
      <w:r w:rsidR="0080013D" w:rsidRPr="00B443B7">
        <w:rPr>
          <w:color w:val="000000"/>
          <w:kern w:val="0"/>
          <w:sz w:val="24"/>
        </w:rPr>
        <w:t>Chengkung Universit</w:t>
      </w:r>
      <w:r w:rsidR="00317E85" w:rsidRPr="00B443B7">
        <w:rPr>
          <w:color w:val="000000"/>
          <w:kern w:val="0"/>
          <w:sz w:val="24"/>
        </w:rPr>
        <w:t>y</w:t>
      </w:r>
      <w:r w:rsidR="00317E85" w:rsidRPr="00B443B7">
        <w:rPr>
          <w:color w:val="000000"/>
          <w:kern w:val="0"/>
          <w:sz w:val="24"/>
        </w:rPr>
        <w:t>。</w:t>
      </w:r>
      <w:r w:rsidR="009B1A00" w:rsidRPr="00B443B7">
        <w:rPr>
          <w:color w:val="000000"/>
          <w:kern w:val="0"/>
          <w:sz w:val="24"/>
        </w:rPr>
        <w:t>“</w:t>
      </w:r>
      <w:r w:rsidR="009B1A00" w:rsidRPr="00B443B7">
        <w:rPr>
          <w:color w:val="000000"/>
          <w:kern w:val="0"/>
          <w:sz w:val="24"/>
        </w:rPr>
        <w:t>中央</w:t>
      </w:r>
      <w:r w:rsidR="009B1A00" w:rsidRPr="00B443B7">
        <w:rPr>
          <w:color w:val="000000"/>
          <w:kern w:val="0"/>
          <w:sz w:val="24"/>
        </w:rPr>
        <w:t>”</w:t>
      </w:r>
      <w:r w:rsidR="009B1A00" w:rsidRPr="00B443B7">
        <w:rPr>
          <w:color w:val="000000"/>
          <w:kern w:val="0"/>
          <w:sz w:val="24"/>
        </w:rPr>
        <w:t>如果无法避免，则必须加引号，如</w:t>
      </w:r>
      <w:r w:rsidR="009B1A00" w:rsidRPr="00B443B7">
        <w:rPr>
          <w:color w:val="000000"/>
          <w:kern w:val="0"/>
          <w:sz w:val="24"/>
        </w:rPr>
        <w:t>“</w:t>
      </w:r>
      <w:r w:rsidR="009B1A00" w:rsidRPr="00B443B7">
        <w:rPr>
          <w:color w:val="2E3033"/>
          <w:sz w:val="24"/>
          <w:shd w:val="clear" w:color="auto" w:fill="F9FBFC"/>
        </w:rPr>
        <w:t>Chung-Ang”  University</w:t>
      </w:r>
      <w:r w:rsidR="00015E45" w:rsidRPr="00B443B7">
        <w:rPr>
          <w:color w:val="2E3033"/>
          <w:sz w:val="24"/>
          <w:shd w:val="clear" w:color="auto" w:fill="F9FBFC"/>
        </w:rPr>
        <w:t>。</w:t>
      </w:r>
      <w:r w:rsidR="00015E45" w:rsidRPr="00B443B7">
        <w:rPr>
          <w:color w:val="2E3033"/>
          <w:sz w:val="24"/>
          <w:shd w:val="clear" w:color="auto" w:fill="F9FBFC"/>
        </w:rPr>
        <w:t xml:space="preserve"> </w:t>
      </w:r>
      <w:r w:rsidR="006207D3" w:rsidRPr="00B443B7">
        <w:rPr>
          <w:color w:val="000000"/>
          <w:kern w:val="0"/>
          <w:sz w:val="24"/>
        </w:rPr>
        <w:t>如果有多个单位，各单位前加上</w:t>
      </w:r>
      <w:r w:rsidR="006207D3" w:rsidRPr="00B443B7">
        <w:rPr>
          <w:color w:val="000000"/>
          <w:kern w:val="0"/>
          <w:sz w:val="24"/>
        </w:rPr>
        <w:t xml:space="preserve"> 1</w:t>
      </w:r>
      <w:r w:rsidR="006207D3" w:rsidRPr="00B443B7">
        <w:rPr>
          <w:color w:val="000000"/>
          <w:kern w:val="0"/>
          <w:sz w:val="24"/>
        </w:rPr>
        <w:t>、</w:t>
      </w:r>
      <w:r w:rsidR="006207D3" w:rsidRPr="00B443B7">
        <w:rPr>
          <w:color w:val="000000"/>
          <w:kern w:val="0"/>
          <w:sz w:val="24"/>
        </w:rPr>
        <w:t>2</w:t>
      </w:r>
      <w:r w:rsidR="006207D3" w:rsidRPr="00B443B7">
        <w:rPr>
          <w:color w:val="000000"/>
          <w:kern w:val="0"/>
          <w:sz w:val="24"/>
        </w:rPr>
        <w:t>、</w:t>
      </w:r>
      <w:r w:rsidR="006207D3" w:rsidRPr="00B443B7">
        <w:rPr>
          <w:color w:val="000000"/>
          <w:kern w:val="0"/>
          <w:sz w:val="24"/>
        </w:rPr>
        <w:t>3</w:t>
      </w:r>
      <w:r w:rsidR="006207D3" w:rsidRPr="00B443B7">
        <w:rPr>
          <w:color w:val="000000"/>
          <w:kern w:val="0"/>
          <w:sz w:val="24"/>
        </w:rPr>
        <w:t>，注意与作者名右上角的数字对应。</w:t>
      </w:r>
    </w:p>
    <w:p w:rsidR="00317E85" w:rsidRPr="00B443B7" w:rsidRDefault="004B440A" w:rsidP="004B440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内容提要</w:t>
      </w:r>
      <w:r w:rsidR="00CA5035" w:rsidRPr="00CA5035">
        <w:rPr>
          <w:color w:val="000000"/>
          <w:kern w:val="0"/>
          <w:sz w:val="24"/>
        </w:rPr>
        <w:t>Abstract</w:t>
      </w:r>
      <w:r w:rsidRPr="00B443B7">
        <w:rPr>
          <w:color w:val="000000"/>
          <w:kern w:val="0"/>
          <w:sz w:val="24"/>
        </w:rPr>
        <w:t>：一般应写成报道性文摘，交代清楚论文的目的、方法、主要证据、结果和结论等。但综述、评论性论文可写成指示性文摘。</w:t>
      </w:r>
    </w:p>
    <w:p w:rsidR="004B440A" w:rsidRPr="00B443B7" w:rsidRDefault="004B440A" w:rsidP="004B440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关键词</w:t>
      </w:r>
      <w:r w:rsidR="00CA5035" w:rsidRPr="00CA5035">
        <w:rPr>
          <w:color w:val="000000"/>
          <w:kern w:val="0"/>
          <w:sz w:val="24"/>
        </w:rPr>
        <w:t>Key words</w:t>
      </w:r>
      <w:r w:rsidRPr="00B443B7">
        <w:rPr>
          <w:color w:val="000000"/>
          <w:kern w:val="0"/>
          <w:sz w:val="24"/>
        </w:rPr>
        <w:t>：必须是意义明确的术语，鉴于地质学论文的特点，关键词应选取能准确反映研究方向、研究领域及研究地点的词。</w:t>
      </w:r>
      <w:r w:rsidR="00252521" w:rsidRPr="00B443B7">
        <w:rPr>
          <w:color w:val="000000"/>
          <w:kern w:val="0"/>
          <w:sz w:val="24"/>
        </w:rPr>
        <w:t>各关键词间一般以分号分隔，因为有时，关键词内部可能有逗号，如</w:t>
      </w:r>
      <w:r w:rsidR="00252521" w:rsidRPr="00B443B7">
        <w:rPr>
          <w:color w:val="000000"/>
          <w:kern w:val="0"/>
          <w:sz w:val="24"/>
        </w:rPr>
        <w:t xml:space="preserve"> Bayan Obo deposit, Inner Mongolia</w:t>
      </w:r>
      <w:r w:rsidR="008336AA" w:rsidRPr="00B443B7">
        <w:rPr>
          <w:color w:val="000000"/>
          <w:kern w:val="0"/>
          <w:sz w:val="24"/>
        </w:rPr>
        <w:t>；</w:t>
      </w:r>
      <w:r w:rsidR="00015E45" w:rsidRPr="00B443B7">
        <w:rPr>
          <w:color w:val="000000"/>
          <w:kern w:val="0"/>
          <w:sz w:val="24"/>
        </w:rPr>
        <w:t xml:space="preserve">the </w:t>
      </w:r>
      <w:r w:rsidR="008336AA" w:rsidRPr="00B443B7">
        <w:rPr>
          <w:color w:val="000000"/>
          <w:kern w:val="0"/>
          <w:sz w:val="24"/>
        </w:rPr>
        <w:t>2</w:t>
      </w:r>
      <w:r w:rsidR="008336AA" w:rsidRPr="00CA5035">
        <w:rPr>
          <w:color w:val="000000"/>
          <w:kern w:val="0"/>
          <w:sz w:val="24"/>
        </w:rPr>
        <w:t>nd</w:t>
      </w:r>
      <w:r w:rsidR="008336AA" w:rsidRPr="00B443B7">
        <w:rPr>
          <w:color w:val="000000"/>
          <w:kern w:val="0"/>
          <w:sz w:val="24"/>
        </w:rPr>
        <w:t xml:space="preserve"> Member, Shahejie Formation, Eocene</w:t>
      </w:r>
      <w:r w:rsidR="00B443B7" w:rsidRPr="00B443B7">
        <w:rPr>
          <w:color w:val="000000"/>
          <w:kern w:val="0"/>
          <w:sz w:val="24"/>
        </w:rPr>
        <w:t>。</w:t>
      </w:r>
    </w:p>
    <w:p w:rsidR="008733CA" w:rsidRPr="00B443B7" w:rsidRDefault="008733CA" w:rsidP="008733C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通讯作者的</w:t>
      </w:r>
      <w:r w:rsidRPr="00B443B7">
        <w:rPr>
          <w:color w:val="000000"/>
          <w:kern w:val="0"/>
          <w:sz w:val="24"/>
        </w:rPr>
        <w:t>email</w:t>
      </w:r>
      <w:r w:rsidRPr="00B443B7">
        <w:rPr>
          <w:color w:val="000000"/>
          <w:kern w:val="0"/>
          <w:sz w:val="24"/>
        </w:rPr>
        <w:t>地址。</w:t>
      </w:r>
    </w:p>
    <w:p w:rsidR="008733CA" w:rsidRPr="00B443B7" w:rsidRDefault="004B440A" w:rsidP="004B440A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443B7">
        <w:rPr>
          <w:color w:val="000000"/>
          <w:kern w:val="0"/>
          <w:sz w:val="24"/>
        </w:rPr>
        <w:t>引言</w:t>
      </w:r>
      <w:r w:rsidR="00B443B7" w:rsidRPr="00B443B7">
        <w:rPr>
          <w:color w:val="000000"/>
          <w:kern w:val="0"/>
          <w:sz w:val="24"/>
        </w:rPr>
        <w:t>Introduction</w:t>
      </w:r>
      <w:r w:rsidRPr="00B443B7">
        <w:rPr>
          <w:color w:val="000000"/>
          <w:kern w:val="0"/>
          <w:sz w:val="24"/>
        </w:rPr>
        <w:t>，交代清楚本文</w:t>
      </w:r>
      <w:r w:rsidR="00B443B7">
        <w:rPr>
          <w:rFonts w:hint="eastAsia"/>
          <w:color w:val="000000"/>
          <w:kern w:val="0"/>
          <w:sz w:val="24"/>
        </w:rPr>
        <w:t>（</w:t>
      </w:r>
      <w:r w:rsidRPr="00B443B7">
        <w:rPr>
          <w:color w:val="000000"/>
          <w:kern w:val="0"/>
          <w:sz w:val="24"/>
        </w:rPr>
        <w:t>研究</w:t>
      </w:r>
      <w:r w:rsidR="00B443B7">
        <w:rPr>
          <w:rFonts w:hint="eastAsia"/>
          <w:color w:val="000000"/>
          <w:kern w:val="0"/>
          <w:sz w:val="24"/>
        </w:rPr>
        <w:t>）</w:t>
      </w:r>
      <w:r w:rsidRPr="00B443B7">
        <w:rPr>
          <w:color w:val="000000"/>
          <w:kern w:val="0"/>
          <w:sz w:val="24"/>
        </w:rPr>
        <w:t>的目的，简要介绍本文研究领域的研究历史、现状、存在问题；本文的方法、目标及创新之处等。</w:t>
      </w:r>
    </w:p>
    <w:p w:rsidR="006C4782" w:rsidRDefault="004B440A" w:rsidP="006813A6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6C4782">
        <w:rPr>
          <w:color w:val="000000"/>
          <w:kern w:val="0"/>
          <w:sz w:val="24"/>
        </w:rPr>
        <w:t>正文：一般应有</w:t>
      </w:r>
      <w:r w:rsidR="00E811ED">
        <w:rPr>
          <w:color w:val="000000"/>
          <w:kern w:val="0"/>
          <w:sz w:val="24"/>
        </w:rPr>
        <w:t>Geological Setting</w:t>
      </w:r>
      <w:r w:rsidRPr="006C4782">
        <w:rPr>
          <w:color w:val="000000"/>
          <w:kern w:val="0"/>
          <w:sz w:val="24"/>
        </w:rPr>
        <w:t>、</w:t>
      </w:r>
      <w:r w:rsidR="00CA5035" w:rsidRPr="00CA5035">
        <w:rPr>
          <w:color w:val="000000"/>
          <w:kern w:val="0"/>
          <w:sz w:val="24"/>
        </w:rPr>
        <w:t>Samples and Methods</w:t>
      </w:r>
      <w:r w:rsidRPr="006C4782">
        <w:rPr>
          <w:color w:val="000000"/>
          <w:kern w:val="0"/>
          <w:sz w:val="24"/>
        </w:rPr>
        <w:t>、</w:t>
      </w:r>
      <w:r w:rsidR="00CA5035" w:rsidRPr="00CA5035">
        <w:rPr>
          <w:color w:val="000000"/>
          <w:kern w:val="0"/>
          <w:sz w:val="24"/>
        </w:rPr>
        <w:t>Results</w:t>
      </w:r>
      <w:r w:rsidRPr="006C4782">
        <w:rPr>
          <w:color w:val="000000"/>
          <w:kern w:val="0"/>
          <w:sz w:val="24"/>
        </w:rPr>
        <w:t>、</w:t>
      </w:r>
      <w:r w:rsidR="00CA5035" w:rsidRPr="00CA5035">
        <w:rPr>
          <w:color w:val="000000"/>
          <w:kern w:val="0"/>
          <w:sz w:val="24"/>
        </w:rPr>
        <w:t>Discussions</w:t>
      </w:r>
      <w:r w:rsidR="00B443B7" w:rsidRPr="006C4782">
        <w:rPr>
          <w:color w:val="000000"/>
          <w:kern w:val="0"/>
          <w:sz w:val="24"/>
        </w:rPr>
        <w:t>、</w:t>
      </w:r>
      <w:r w:rsidR="00CA5035" w:rsidRPr="00CA5035">
        <w:rPr>
          <w:color w:val="000000"/>
          <w:kern w:val="0"/>
          <w:sz w:val="24"/>
        </w:rPr>
        <w:t>Conclusions</w:t>
      </w:r>
      <w:r w:rsidR="00CA5035">
        <w:rPr>
          <w:rFonts w:hint="eastAsia"/>
          <w:color w:val="000000"/>
          <w:kern w:val="0"/>
          <w:sz w:val="24"/>
        </w:rPr>
        <w:t>这</w:t>
      </w:r>
      <w:r w:rsidR="00CA5035">
        <w:rPr>
          <w:rFonts w:hint="eastAsia"/>
          <w:color w:val="000000"/>
          <w:kern w:val="0"/>
          <w:sz w:val="24"/>
        </w:rPr>
        <w:t>5</w:t>
      </w:r>
      <w:r w:rsidRPr="006C4782">
        <w:rPr>
          <w:color w:val="000000"/>
          <w:kern w:val="0"/>
          <w:sz w:val="24"/>
        </w:rPr>
        <w:t>个部分</w:t>
      </w:r>
      <w:r w:rsidR="00B443B7" w:rsidRPr="006C4782">
        <w:rPr>
          <w:rFonts w:hint="eastAsia"/>
          <w:color w:val="000000"/>
          <w:kern w:val="0"/>
          <w:sz w:val="24"/>
        </w:rPr>
        <w:t>（</w:t>
      </w:r>
      <w:r w:rsidR="00B443B7" w:rsidRPr="00CA5035">
        <w:rPr>
          <w:b/>
          <w:bCs/>
          <w:color w:val="000000"/>
          <w:kern w:val="0"/>
          <w:sz w:val="24"/>
        </w:rPr>
        <w:t>讨论</w:t>
      </w:r>
      <w:r w:rsidR="00B443B7" w:rsidRPr="00CA5035">
        <w:rPr>
          <w:rFonts w:hint="eastAsia"/>
          <w:b/>
          <w:bCs/>
          <w:color w:val="000000"/>
          <w:kern w:val="0"/>
          <w:sz w:val="24"/>
        </w:rPr>
        <w:t>和</w:t>
      </w:r>
      <w:r w:rsidR="00B443B7" w:rsidRPr="00CA5035">
        <w:rPr>
          <w:b/>
          <w:bCs/>
          <w:color w:val="000000"/>
          <w:kern w:val="0"/>
          <w:sz w:val="24"/>
        </w:rPr>
        <w:t>结论</w:t>
      </w:r>
      <w:r w:rsidR="00B443B7" w:rsidRPr="00CA5035">
        <w:rPr>
          <w:rFonts w:hint="eastAsia"/>
          <w:b/>
          <w:bCs/>
          <w:color w:val="000000"/>
          <w:kern w:val="0"/>
          <w:sz w:val="24"/>
        </w:rPr>
        <w:t>应该是分开的两部分</w:t>
      </w:r>
      <w:r w:rsidR="00B443B7" w:rsidRPr="006C4782">
        <w:rPr>
          <w:rFonts w:hint="eastAsia"/>
          <w:color w:val="000000"/>
          <w:kern w:val="0"/>
          <w:sz w:val="24"/>
        </w:rPr>
        <w:t>）</w:t>
      </w:r>
      <w:r w:rsidRPr="006C4782">
        <w:rPr>
          <w:color w:val="000000"/>
          <w:kern w:val="0"/>
          <w:sz w:val="24"/>
        </w:rPr>
        <w:t>。</w:t>
      </w:r>
      <w:r w:rsidR="00015E45" w:rsidRPr="006C4782">
        <w:rPr>
          <w:color w:val="000000"/>
          <w:kern w:val="0"/>
          <w:sz w:val="24"/>
        </w:rPr>
        <w:t>一级标题</w:t>
      </w:r>
      <w:r w:rsidR="008733CA" w:rsidRPr="006C4782">
        <w:rPr>
          <w:color w:val="000000"/>
          <w:kern w:val="0"/>
          <w:sz w:val="24"/>
        </w:rPr>
        <w:t>依次以</w:t>
      </w:r>
      <w:r w:rsidR="008336AA" w:rsidRPr="006C4782">
        <w:rPr>
          <w:color w:val="000000"/>
          <w:kern w:val="0"/>
          <w:sz w:val="24"/>
        </w:rPr>
        <w:t>2</w:t>
      </w:r>
      <w:r w:rsidR="008336AA" w:rsidRPr="006C4782">
        <w:rPr>
          <w:color w:val="000000"/>
          <w:kern w:val="0"/>
          <w:sz w:val="24"/>
        </w:rPr>
        <w:t>、</w:t>
      </w:r>
      <w:r w:rsidR="008336AA" w:rsidRPr="006C4782">
        <w:rPr>
          <w:color w:val="000000"/>
          <w:kern w:val="0"/>
          <w:sz w:val="24"/>
        </w:rPr>
        <w:t>3</w:t>
      </w:r>
      <w:r w:rsidR="008733CA" w:rsidRPr="006C4782">
        <w:rPr>
          <w:color w:val="000000"/>
          <w:kern w:val="0"/>
          <w:sz w:val="24"/>
        </w:rPr>
        <w:t>、</w:t>
      </w:r>
      <w:r w:rsidR="008733CA" w:rsidRPr="006C4782">
        <w:rPr>
          <w:color w:val="000000"/>
          <w:kern w:val="0"/>
          <w:sz w:val="24"/>
        </w:rPr>
        <w:t>4</w:t>
      </w:r>
      <w:r w:rsidR="00015E45" w:rsidRPr="006C4782">
        <w:rPr>
          <w:color w:val="000000"/>
          <w:kern w:val="0"/>
          <w:sz w:val="24"/>
        </w:rPr>
        <w:t xml:space="preserve"> </w:t>
      </w:r>
      <w:r w:rsidR="008733CA" w:rsidRPr="006C4782">
        <w:rPr>
          <w:color w:val="000000"/>
          <w:kern w:val="0"/>
          <w:sz w:val="24"/>
        </w:rPr>
        <w:t>等</w:t>
      </w:r>
      <w:r w:rsidR="008336AA" w:rsidRPr="006C4782">
        <w:rPr>
          <w:color w:val="000000"/>
          <w:kern w:val="0"/>
          <w:sz w:val="24"/>
        </w:rPr>
        <w:t>引领，后跟标题内容</w:t>
      </w:r>
      <w:r w:rsidR="00B443B7" w:rsidRPr="006C4782">
        <w:rPr>
          <w:rFonts w:hint="eastAsia"/>
          <w:color w:val="000000"/>
          <w:kern w:val="0"/>
          <w:sz w:val="24"/>
        </w:rPr>
        <w:t>（一级标题实词首字母均大写）</w:t>
      </w:r>
      <w:r w:rsidR="008336AA" w:rsidRPr="006C4782">
        <w:rPr>
          <w:color w:val="000000"/>
          <w:kern w:val="0"/>
          <w:sz w:val="24"/>
        </w:rPr>
        <w:t>；</w:t>
      </w:r>
      <w:r w:rsidR="008336AA" w:rsidRPr="006C4782">
        <w:rPr>
          <w:color w:val="000000"/>
          <w:kern w:val="0"/>
          <w:sz w:val="24"/>
        </w:rPr>
        <w:t xml:space="preserve"> </w:t>
      </w:r>
      <w:r w:rsidR="008336AA" w:rsidRPr="006C4782">
        <w:rPr>
          <w:color w:val="000000"/>
          <w:kern w:val="0"/>
          <w:sz w:val="24"/>
        </w:rPr>
        <w:t>二级标题用</w:t>
      </w:r>
      <w:r w:rsidR="008336AA" w:rsidRPr="006C4782">
        <w:rPr>
          <w:color w:val="000000"/>
          <w:kern w:val="0"/>
          <w:sz w:val="24"/>
        </w:rPr>
        <w:t xml:space="preserve"> 2.1</w:t>
      </w:r>
      <w:r w:rsidR="008336AA" w:rsidRPr="006C4782">
        <w:rPr>
          <w:color w:val="000000"/>
          <w:kern w:val="0"/>
          <w:sz w:val="24"/>
        </w:rPr>
        <w:t>、</w:t>
      </w:r>
      <w:r w:rsidR="008336AA" w:rsidRPr="006C4782">
        <w:rPr>
          <w:color w:val="000000"/>
          <w:kern w:val="0"/>
          <w:sz w:val="24"/>
        </w:rPr>
        <w:t>2.2</w:t>
      </w:r>
      <w:r w:rsidR="008336AA" w:rsidRPr="006C4782">
        <w:rPr>
          <w:color w:val="000000"/>
          <w:kern w:val="0"/>
          <w:sz w:val="24"/>
        </w:rPr>
        <w:t>、</w:t>
      </w:r>
      <w:r w:rsidR="008336AA" w:rsidRPr="006C4782">
        <w:rPr>
          <w:color w:val="000000"/>
          <w:kern w:val="0"/>
          <w:sz w:val="24"/>
        </w:rPr>
        <w:t>2.3</w:t>
      </w:r>
      <w:r w:rsidR="008336AA" w:rsidRPr="006C4782">
        <w:rPr>
          <w:color w:val="000000"/>
          <w:kern w:val="0"/>
          <w:sz w:val="24"/>
        </w:rPr>
        <w:t>等引领，三级标题则为</w:t>
      </w:r>
      <w:r w:rsidR="008336AA" w:rsidRPr="006C4782">
        <w:rPr>
          <w:color w:val="000000"/>
          <w:kern w:val="0"/>
          <w:sz w:val="24"/>
        </w:rPr>
        <w:t>2.1.1</w:t>
      </w:r>
      <w:r w:rsidR="008336AA" w:rsidRPr="006C4782">
        <w:rPr>
          <w:color w:val="000000"/>
          <w:kern w:val="0"/>
          <w:sz w:val="24"/>
        </w:rPr>
        <w:t>、</w:t>
      </w:r>
      <w:r w:rsidR="008336AA" w:rsidRPr="006C4782">
        <w:rPr>
          <w:color w:val="000000"/>
          <w:kern w:val="0"/>
          <w:sz w:val="24"/>
        </w:rPr>
        <w:t>2.1.2</w:t>
      </w:r>
      <w:r w:rsidR="008336AA" w:rsidRPr="006C4782">
        <w:rPr>
          <w:color w:val="000000"/>
          <w:kern w:val="0"/>
          <w:sz w:val="24"/>
        </w:rPr>
        <w:t>、</w:t>
      </w:r>
      <w:r w:rsidR="008336AA" w:rsidRPr="006C4782">
        <w:rPr>
          <w:color w:val="000000"/>
          <w:kern w:val="0"/>
          <w:sz w:val="24"/>
        </w:rPr>
        <w:t>2.1.3</w:t>
      </w:r>
      <w:r w:rsidR="008336AA" w:rsidRPr="006C4782">
        <w:rPr>
          <w:color w:val="000000"/>
          <w:kern w:val="0"/>
          <w:sz w:val="24"/>
        </w:rPr>
        <w:t>等引领。</w:t>
      </w:r>
      <w:r w:rsidR="001C41EE">
        <w:rPr>
          <w:rFonts w:hint="eastAsia"/>
          <w:color w:val="000000"/>
          <w:kern w:val="0"/>
          <w:sz w:val="24"/>
        </w:rPr>
        <w:t>比较复杂的数学</w:t>
      </w:r>
      <w:r w:rsidR="001C41EE" w:rsidRPr="001C41EE">
        <w:rPr>
          <w:rFonts w:hint="eastAsia"/>
          <w:color w:val="000000"/>
          <w:kern w:val="0"/>
          <w:sz w:val="24"/>
        </w:rPr>
        <w:t>公式请用</w:t>
      </w:r>
      <w:r w:rsidR="001C41EE" w:rsidRPr="001C41EE">
        <w:rPr>
          <w:rFonts w:hint="eastAsia"/>
          <w:color w:val="000000"/>
          <w:kern w:val="0"/>
          <w:sz w:val="24"/>
        </w:rPr>
        <w:t>mathtyp</w:t>
      </w:r>
      <w:r w:rsidR="001C41EE" w:rsidRPr="001C41EE">
        <w:rPr>
          <w:color w:val="000000"/>
          <w:kern w:val="0"/>
          <w:sz w:val="24"/>
        </w:rPr>
        <w:t>e</w:t>
      </w:r>
      <w:r w:rsidR="001C41EE" w:rsidRPr="001C41EE">
        <w:rPr>
          <w:rFonts w:hint="eastAsia"/>
          <w:color w:val="000000"/>
          <w:kern w:val="0"/>
          <w:sz w:val="24"/>
        </w:rPr>
        <w:t>软件输入</w:t>
      </w:r>
      <w:r w:rsidR="001C41EE">
        <w:rPr>
          <w:rFonts w:hint="eastAsia"/>
          <w:color w:val="000000"/>
          <w:kern w:val="0"/>
          <w:sz w:val="24"/>
        </w:rPr>
        <w:t>。</w:t>
      </w:r>
    </w:p>
    <w:p w:rsidR="00990110" w:rsidRPr="00E811ED" w:rsidRDefault="004B440A" w:rsidP="00E811ED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BC10B3">
        <w:rPr>
          <w:color w:val="000000"/>
          <w:kern w:val="0"/>
          <w:sz w:val="24"/>
        </w:rPr>
        <w:t>图和表</w:t>
      </w:r>
      <w:r w:rsidR="00497D14" w:rsidRPr="00BC10B3">
        <w:rPr>
          <w:rFonts w:hint="eastAsia"/>
          <w:color w:val="000000"/>
          <w:kern w:val="0"/>
          <w:sz w:val="24"/>
        </w:rPr>
        <w:t>：</w:t>
      </w:r>
      <w:r w:rsidR="00E811ED">
        <w:rPr>
          <w:rFonts w:hint="eastAsia"/>
          <w:color w:val="000000"/>
          <w:kern w:val="0"/>
          <w:sz w:val="24"/>
        </w:rPr>
        <w:t>对于内容过长的表格或去掉后不影响文章正常阅读的表格、图件或内容，本刊</w:t>
      </w:r>
      <w:r w:rsidR="00E811ED" w:rsidRPr="008C6B19">
        <w:rPr>
          <w:rFonts w:hint="eastAsia"/>
          <w:color w:val="000000"/>
          <w:kern w:val="0"/>
          <w:sz w:val="24"/>
        </w:rPr>
        <w:t>建议</w:t>
      </w:r>
      <w:r w:rsidR="00E811ED">
        <w:rPr>
          <w:rFonts w:hint="eastAsia"/>
          <w:color w:val="000000"/>
          <w:kern w:val="0"/>
          <w:sz w:val="24"/>
        </w:rPr>
        <w:t>将其作为电子附件上传云端存储，供感兴趣的作者查阅</w:t>
      </w:r>
      <w:r w:rsidR="00E811ED" w:rsidRPr="008C6B19">
        <w:rPr>
          <w:rFonts w:hint="eastAsia"/>
          <w:color w:val="000000"/>
          <w:kern w:val="0"/>
          <w:sz w:val="24"/>
        </w:rPr>
        <w:t>。</w:t>
      </w:r>
      <w:r w:rsidRPr="00E811ED">
        <w:rPr>
          <w:color w:val="000000"/>
          <w:kern w:val="0"/>
          <w:sz w:val="24"/>
        </w:rPr>
        <w:t>凡涉及国界的图件必须绘制在地图出版社公开出版的最新</w:t>
      </w:r>
      <w:r w:rsidR="00497D14" w:rsidRPr="00E811ED">
        <w:rPr>
          <w:rFonts w:hint="eastAsia"/>
          <w:b/>
          <w:bCs/>
          <w:color w:val="000000"/>
          <w:kern w:val="0"/>
          <w:sz w:val="24"/>
        </w:rPr>
        <w:t>中国国界线底图</w:t>
      </w:r>
      <w:r w:rsidR="00A47F26" w:rsidRPr="00E811ED">
        <w:rPr>
          <w:rFonts w:hint="eastAsia"/>
          <w:b/>
          <w:bCs/>
          <w:color w:val="000000"/>
          <w:kern w:val="0"/>
          <w:sz w:val="24"/>
        </w:rPr>
        <w:t>（见附件）</w:t>
      </w:r>
      <w:r w:rsidRPr="00E811ED">
        <w:rPr>
          <w:color w:val="000000"/>
          <w:kern w:val="0"/>
          <w:sz w:val="24"/>
        </w:rPr>
        <w:t>上。设计图的宽度时应优先选择以下</w:t>
      </w:r>
      <w:r w:rsidRPr="00E811ED">
        <w:rPr>
          <w:color w:val="000000"/>
          <w:kern w:val="0"/>
          <w:sz w:val="24"/>
        </w:rPr>
        <w:t>3</w:t>
      </w:r>
      <w:r w:rsidRPr="00E811ED">
        <w:rPr>
          <w:color w:val="000000"/>
          <w:kern w:val="0"/>
          <w:sz w:val="24"/>
        </w:rPr>
        <w:t>个尺寸：</w:t>
      </w:r>
      <w:r w:rsidRPr="00E811ED">
        <w:rPr>
          <w:color w:val="000000"/>
          <w:kern w:val="0"/>
          <w:sz w:val="24"/>
        </w:rPr>
        <w:t>80mm</w:t>
      </w:r>
      <w:r w:rsidR="001C41EE" w:rsidRPr="00E811ED">
        <w:rPr>
          <w:rFonts w:hint="eastAsia"/>
          <w:color w:val="000000"/>
          <w:kern w:val="0"/>
          <w:sz w:val="24"/>
        </w:rPr>
        <w:t>（</w:t>
      </w:r>
      <w:r w:rsidRPr="00E811ED">
        <w:rPr>
          <w:color w:val="000000"/>
          <w:kern w:val="0"/>
          <w:sz w:val="24"/>
        </w:rPr>
        <w:t>单栏</w:t>
      </w:r>
      <w:r w:rsidR="001C41EE" w:rsidRPr="00E811ED">
        <w:rPr>
          <w:rFonts w:hint="eastAsia"/>
          <w:color w:val="000000"/>
          <w:kern w:val="0"/>
          <w:sz w:val="24"/>
        </w:rPr>
        <w:t>）</w:t>
      </w:r>
      <w:r w:rsidRPr="00E811ED">
        <w:rPr>
          <w:color w:val="000000"/>
          <w:kern w:val="0"/>
          <w:sz w:val="24"/>
        </w:rPr>
        <w:t>、</w:t>
      </w:r>
      <w:r w:rsidRPr="00E811ED">
        <w:rPr>
          <w:color w:val="000000"/>
          <w:kern w:val="0"/>
          <w:sz w:val="24"/>
        </w:rPr>
        <w:t>168mm</w:t>
      </w:r>
      <w:r w:rsidR="001C41EE" w:rsidRPr="00E811ED">
        <w:rPr>
          <w:rFonts w:hint="eastAsia"/>
          <w:color w:val="000000"/>
          <w:kern w:val="0"/>
          <w:sz w:val="24"/>
        </w:rPr>
        <w:t>（</w:t>
      </w:r>
      <w:r w:rsidRPr="00E811ED">
        <w:rPr>
          <w:color w:val="000000"/>
          <w:kern w:val="0"/>
          <w:sz w:val="24"/>
        </w:rPr>
        <w:t>通栏</w:t>
      </w:r>
      <w:r w:rsidR="001C41EE" w:rsidRPr="00E811ED">
        <w:rPr>
          <w:rFonts w:hint="eastAsia"/>
          <w:color w:val="000000"/>
          <w:kern w:val="0"/>
          <w:sz w:val="24"/>
        </w:rPr>
        <w:t>）</w:t>
      </w:r>
      <w:r w:rsidRPr="00E811ED">
        <w:rPr>
          <w:color w:val="000000"/>
          <w:kern w:val="0"/>
          <w:sz w:val="24"/>
        </w:rPr>
        <w:t>、</w:t>
      </w:r>
      <w:r w:rsidR="008336AA" w:rsidRPr="00E811ED">
        <w:rPr>
          <w:color w:val="000000"/>
          <w:kern w:val="0"/>
          <w:sz w:val="24"/>
        </w:rPr>
        <w:t>238</w:t>
      </w:r>
      <w:r w:rsidRPr="00E811ED">
        <w:rPr>
          <w:color w:val="000000"/>
          <w:kern w:val="0"/>
          <w:sz w:val="24"/>
        </w:rPr>
        <w:t>mm</w:t>
      </w:r>
      <w:r w:rsidR="001C41EE" w:rsidRPr="00E811ED">
        <w:rPr>
          <w:rFonts w:hint="eastAsia"/>
          <w:color w:val="000000"/>
          <w:kern w:val="0"/>
          <w:sz w:val="24"/>
        </w:rPr>
        <w:t>（</w:t>
      </w:r>
      <w:r w:rsidRPr="00E811ED">
        <w:rPr>
          <w:color w:val="000000"/>
          <w:kern w:val="0"/>
          <w:sz w:val="24"/>
        </w:rPr>
        <w:t>卧排</w:t>
      </w:r>
      <w:r w:rsidR="001C41EE" w:rsidRPr="00E811ED">
        <w:rPr>
          <w:rFonts w:hint="eastAsia"/>
          <w:color w:val="000000"/>
          <w:kern w:val="0"/>
          <w:sz w:val="24"/>
        </w:rPr>
        <w:t>）</w:t>
      </w:r>
      <w:r w:rsidRPr="00E811ED">
        <w:rPr>
          <w:color w:val="000000"/>
          <w:kern w:val="0"/>
          <w:sz w:val="24"/>
        </w:rPr>
        <w:t>，最大尺寸为</w:t>
      </w:r>
      <w:r w:rsidR="00317E85" w:rsidRPr="00E811ED">
        <w:rPr>
          <w:color w:val="000000"/>
          <w:kern w:val="0"/>
          <w:sz w:val="24"/>
        </w:rPr>
        <w:t xml:space="preserve">168 mm×238 </w:t>
      </w:r>
      <w:r w:rsidRPr="00E811ED">
        <w:rPr>
          <w:color w:val="000000"/>
          <w:kern w:val="0"/>
          <w:sz w:val="24"/>
        </w:rPr>
        <w:t>mm</w:t>
      </w:r>
      <w:r w:rsidRPr="00E811ED">
        <w:rPr>
          <w:color w:val="000000"/>
          <w:kern w:val="0"/>
          <w:sz w:val="24"/>
        </w:rPr>
        <w:t>。坐标图纵轴的标注置于纵轴之左，平行纵轴，字头朝左、居中放；若右侧是另一刻度纵轴，则标注放右纵轴之右，字头仍朝</w:t>
      </w:r>
      <w:r w:rsidRPr="00E811ED">
        <w:rPr>
          <w:color w:val="000000"/>
          <w:kern w:val="0"/>
          <w:sz w:val="24"/>
        </w:rPr>
        <w:lastRenderedPageBreak/>
        <w:t>左，居中。横轴标注放横轴之下，居中。顶线为另一刻度横轴时，标注放顶线之上，居中，字头向上。</w:t>
      </w:r>
      <w:r w:rsidR="006207D3" w:rsidRPr="00E811ED">
        <w:rPr>
          <w:color w:val="000000"/>
          <w:kern w:val="0"/>
          <w:sz w:val="24"/>
        </w:rPr>
        <w:t>关于图</w:t>
      </w:r>
      <w:r w:rsidR="00BC10B3" w:rsidRPr="00E811ED">
        <w:rPr>
          <w:rFonts w:hint="eastAsia"/>
          <w:color w:val="000000"/>
          <w:kern w:val="0"/>
          <w:sz w:val="24"/>
        </w:rPr>
        <w:t>表</w:t>
      </w:r>
      <w:r w:rsidR="006207D3" w:rsidRPr="00E811ED">
        <w:rPr>
          <w:color w:val="000000"/>
          <w:kern w:val="0"/>
          <w:sz w:val="24"/>
        </w:rPr>
        <w:t>的详细要求见另文。</w:t>
      </w:r>
    </w:p>
    <w:p w:rsidR="00990110" w:rsidRPr="00312F66" w:rsidRDefault="004B440A" w:rsidP="006813A6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312F66">
        <w:rPr>
          <w:color w:val="000000"/>
          <w:kern w:val="0"/>
          <w:sz w:val="24"/>
        </w:rPr>
        <w:t>致谢</w:t>
      </w:r>
      <w:r w:rsidR="00312F66" w:rsidRPr="00312F66">
        <w:rPr>
          <w:color w:val="000000"/>
          <w:kern w:val="0"/>
          <w:sz w:val="24"/>
        </w:rPr>
        <w:t>Acknowledgements</w:t>
      </w:r>
      <w:r w:rsidRPr="00312F66">
        <w:rPr>
          <w:color w:val="000000"/>
          <w:kern w:val="0"/>
          <w:sz w:val="24"/>
        </w:rPr>
        <w:t>：组织创作、为创作提供帮助或咨询的人和单位可在谢语中表达。</w:t>
      </w:r>
      <w:r w:rsidR="00317E85" w:rsidRPr="00312F66">
        <w:rPr>
          <w:color w:val="000000"/>
          <w:kern w:val="0"/>
          <w:sz w:val="24"/>
        </w:rPr>
        <w:t>项目资助信息也置于谢语中。</w:t>
      </w:r>
    </w:p>
    <w:p w:rsidR="00CA5035" w:rsidRDefault="004B440A" w:rsidP="006813A6">
      <w:pPr>
        <w:widowControl/>
        <w:numPr>
          <w:ilvl w:val="0"/>
          <w:numId w:val="2"/>
        </w:numPr>
        <w:jc w:val="left"/>
        <w:rPr>
          <w:color w:val="000000"/>
          <w:kern w:val="0"/>
          <w:sz w:val="24"/>
        </w:rPr>
      </w:pPr>
      <w:r w:rsidRPr="00CA5035">
        <w:rPr>
          <w:color w:val="000000"/>
          <w:kern w:val="0"/>
          <w:sz w:val="24"/>
        </w:rPr>
        <w:t>参考文献：本刊采用著者</w:t>
      </w:r>
      <w:r w:rsidRPr="00CA5035">
        <w:rPr>
          <w:color w:val="000000"/>
          <w:kern w:val="0"/>
          <w:sz w:val="24"/>
        </w:rPr>
        <w:t>—</w:t>
      </w:r>
      <w:r w:rsidRPr="00CA5035">
        <w:rPr>
          <w:color w:val="000000"/>
          <w:kern w:val="0"/>
          <w:sz w:val="24"/>
        </w:rPr>
        <w:t>年制。在正文中的引用有两种方式：一是，作者</w:t>
      </w:r>
      <w:r w:rsidR="008733CA" w:rsidRPr="00CA5035">
        <w:rPr>
          <w:color w:val="000000"/>
          <w:kern w:val="0"/>
          <w:sz w:val="24"/>
        </w:rPr>
        <w:t>姓</w:t>
      </w:r>
      <w:r w:rsidRPr="00CA5035">
        <w:rPr>
          <w:color w:val="000000"/>
          <w:kern w:val="0"/>
          <w:sz w:val="24"/>
        </w:rPr>
        <w:t>作为正文的一部分，后紧跟圆括号，括号内标明文献</w:t>
      </w:r>
      <w:bookmarkStart w:id="0" w:name="_GoBack"/>
      <w:bookmarkEnd w:id="0"/>
      <w:r w:rsidRPr="00CA5035">
        <w:rPr>
          <w:color w:val="000000"/>
          <w:kern w:val="0"/>
          <w:sz w:val="24"/>
        </w:rPr>
        <w:t>形成年代。例：</w:t>
      </w:r>
      <w:r w:rsidRPr="00CA5035">
        <w:rPr>
          <w:color w:val="000000"/>
          <w:kern w:val="0"/>
          <w:sz w:val="24"/>
        </w:rPr>
        <w:t>“</w:t>
      </w:r>
      <w:r w:rsidR="00317E85" w:rsidRPr="00CA5035">
        <w:rPr>
          <w:color w:val="000000"/>
          <w:kern w:val="0"/>
          <w:sz w:val="24"/>
        </w:rPr>
        <w:t>Zheng et al.</w:t>
      </w:r>
      <w:r w:rsidR="00C906B9">
        <w:rPr>
          <w:rFonts w:hint="eastAsia"/>
          <w:color w:val="000000"/>
          <w:kern w:val="0"/>
          <w:sz w:val="24"/>
        </w:rPr>
        <w:t xml:space="preserve"> </w:t>
      </w:r>
      <w:r w:rsidR="00C906B9">
        <w:rPr>
          <w:color w:val="000000"/>
          <w:kern w:val="0"/>
          <w:sz w:val="24"/>
        </w:rPr>
        <w:t>(</w:t>
      </w:r>
      <w:r w:rsidR="00317E85" w:rsidRPr="00CA5035">
        <w:rPr>
          <w:color w:val="000000"/>
          <w:kern w:val="0"/>
          <w:sz w:val="24"/>
        </w:rPr>
        <w:t>201</w:t>
      </w:r>
      <w:r w:rsidRPr="00CA5035">
        <w:rPr>
          <w:color w:val="000000"/>
          <w:kern w:val="0"/>
          <w:sz w:val="24"/>
        </w:rPr>
        <w:t>4</w:t>
      </w:r>
      <w:r w:rsidR="00C906B9">
        <w:rPr>
          <w:rFonts w:hint="eastAsia"/>
          <w:color w:val="000000"/>
          <w:kern w:val="0"/>
          <w:sz w:val="24"/>
        </w:rPr>
        <w:t>)</w:t>
      </w:r>
      <w:r w:rsidR="00C906B9">
        <w:rPr>
          <w:color w:val="000000"/>
          <w:kern w:val="0"/>
          <w:sz w:val="24"/>
        </w:rPr>
        <w:t xml:space="preserve"> </w:t>
      </w:r>
      <w:r w:rsidR="00317E85" w:rsidRPr="00CA5035">
        <w:rPr>
          <w:color w:val="000000"/>
          <w:kern w:val="0"/>
          <w:sz w:val="24"/>
        </w:rPr>
        <w:t>pointed out that</w:t>
      </w:r>
      <w:r w:rsidRPr="00CA5035">
        <w:rPr>
          <w:color w:val="000000"/>
          <w:kern w:val="0"/>
          <w:sz w:val="24"/>
        </w:rPr>
        <w:t>……”</w:t>
      </w:r>
      <w:r w:rsidRPr="00CA5035">
        <w:rPr>
          <w:color w:val="000000"/>
          <w:kern w:val="0"/>
          <w:sz w:val="24"/>
        </w:rPr>
        <w:t>；</w:t>
      </w:r>
      <w:r w:rsidRPr="00CA5035">
        <w:rPr>
          <w:color w:val="000000"/>
          <w:kern w:val="0"/>
          <w:sz w:val="24"/>
        </w:rPr>
        <w:t>“</w:t>
      </w:r>
      <w:r w:rsidR="00317E85" w:rsidRPr="00CA5035">
        <w:rPr>
          <w:color w:val="000000"/>
          <w:kern w:val="0"/>
          <w:sz w:val="24"/>
        </w:rPr>
        <w:t xml:space="preserve">Liu and Wang </w:t>
      </w:r>
      <w:r w:rsidRPr="00CA5035">
        <w:rPr>
          <w:color w:val="000000"/>
          <w:kern w:val="0"/>
          <w:sz w:val="24"/>
        </w:rPr>
        <w:t>(1980)</w:t>
      </w:r>
      <w:r w:rsidR="00C906B9">
        <w:rPr>
          <w:color w:val="000000"/>
          <w:kern w:val="0"/>
          <w:sz w:val="24"/>
        </w:rPr>
        <w:t xml:space="preserve"> </w:t>
      </w:r>
      <w:r w:rsidR="00317E85" w:rsidRPr="00CA5035">
        <w:rPr>
          <w:color w:val="000000"/>
          <w:kern w:val="0"/>
          <w:sz w:val="24"/>
        </w:rPr>
        <w:t xml:space="preserve">considered </w:t>
      </w:r>
      <w:r w:rsidRPr="00CA5035">
        <w:rPr>
          <w:color w:val="000000"/>
          <w:kern w:val="0"/>
          <w:sz w:val="24"/>
        </w:rPr>
        <w:t>……”</w:t>
      </w:r>
      <w:r w:rsidRPr="00CA5035">
        <w:rPr>
          <w:color w:val="000000"/>
          <w:kern w:val="0"/>
          <w:sz w:val="24"/>
        </w:rPr>
        <w:t>；</w:t>
      </w:r>
      <w:r w:rsidRPr="00CA5035">
        <w:rPr>
          <w:color w:val="000000"/>
          <w:kern w:val="0"/>
          <w:sz w:val="24"/>
        </w:rPr>
        <w:t>Smith</w:t>
      </w:r>
      <w:r w:rsidR="00317E85" w:rsidRPr="00CA5035">
        <w:rPr>
          <w:color w:val="000000"/>
          <w:kern w:val="0"/>
          <w:sz w:val="24"/>
        </w:rPr>
        <w:t xml:space="preserve"> et al.</w:t>
      </w:r>
      <w:r w:rsidR="00C906B9">
        <w:rPr>
          <w:rFonts w:hint="eastAsia"/>
          <w:color w:val="000000"/>
          <w:kern w:val="0"/>
          <w:sz w:val="24"/>
        </w:rPr>
        <w:t xml:space="preserve"> </w:t>
      </w:r>
      <w:r w:rsidR="00C906B9">
        <w:rPr>
          <w:color w:val="000000"/>
          <w:kern w:val="0"/>
          <w:sz w:val="24"/>
        </w:rPr>
        <w:t>(</w:t>
      </w:r>
      <w:r w:rsidRPr="00CA5035">
        <w:rPr>
          <w:color w:val="000000"/>
          <w:kern w:val="0"/>
          <w:sz w:val="24"/>
        </w:rPr>
        <w:t>1990,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1992,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1996</w:t>
      </w:r>
      <w:r w:rsidR="00C906B9">
        <w:rPr>
          <w:rFonts w:hint="eastAsia"/>
          <w:color w:val="000000"/>
          <w:kern w:val="0"/>
          <w:sz w:val="24"/>
        </w:rPr>
        <w:t>)</w:t>
      </w:r>
      <w:r w:rsidR="00C906B9">
        <w:rPr>
          <w:color w:val="000000"/>
          <w:kern w:val="0"/>
          <w:sz w:val="24"/>
        </w:rPr>
        <w:t xml:space="preserve"> </w:t>
      </w:r>
      <w:r w:rsidR="00317E85" w:rsidRPr="00CA5035">
        <w:rPr>
          <w:color w:val="000000"/>
          <w:kern w:val="0"/>
          <w:sz w:val="24"/>
        </w:rPr>
        <w:t>considered……”</w:t>
      </w:r>
      <w:r w:rsidRPr="00CA5035">
        <w:rPr>
          <w:color w:val="000000"/>
          <w:kern w:val="0"/>
          <w:sz w:val="24"/>
        </w:rPr>
        <w:t>。二是在所引述内容之后，在圆括号中列出第一作者</w:t>
      </w:r>
      <w:r w:rsidRPr="00C906B9">
        <w:rPr>
          <w:color w:val="000000"/>
          <w:kern w:val="0"/>
          <w:sz w:val="24"/>
        </w:rPr>
        <w:t>（多作者时加</w:t>
      </w:r>
      <w:r w:rsidRPr="00C906B9">
        <w:rPr>
          <w:color w:val="000000"/>
          <w:kern w:val="0"/>
          <w:sz w:val="24"/>
        </w:rPr>
        <w:t>et al.</w:t>
      </w:r>
      <w:r w:rsidR="00C906B9" w:rsidRPr="00C906B9">
        <w:rPr>
          <w:rFonts w:hint="eastAsia"/>
          <w:color w:val="000000"/>
          <w:kern w:val="0"/>
          <w:sz w:val="24"/>
        </w:rPr>
        <w:t>）</w:t>
      </w:r>
      <w:r w:rsidRPr="00CA5035">
        <w:rPr>
          <w:color w:val="000000"/>
          <w:kern w:val="0"/>
          <w:sz w:val="24"/>
        </w:rPr>
        <w:t>和年代，例：</w:t>
      </w:r>
      <w:r w:rsidRPr="00CA5035">
        <w:rPr>
          <w:color w:val="000000"/>
          <w:kern w:val="0"/>
          <w:sz w:val="24"/>
        </w:rPr>
        <w:t>“(</w:t>
      </w:r>
      <w:r w:rsidR="00317E85" w:rsidRPr="00CA5035">
        <w:rPr>
          <w:color w:val="000000"/>
          <w:kern w:val="0"/>
          <w:sz w:val="24"/>
        </w:rPr>
        <w:t>Lee</w:t>
      </w:r>
      <w:r w:rsidR="00C906B9">
        <w:rPr>
          <w:rFonts w:hint="eastAsia"/>
          <w:color w:val="000000"/>
          <w:kern w:val="0"/>
          <w:sz w:val="24"/>
        </w:rPr>
        <w:t>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1945)”</w:t>
      </w:r>
      <w:r w:rsidRPr="00CA5035">
        <w:rPr>
          <w:color w:val="000000"/>
          <w:kern w:val="0"/>
          <w:sz w:val="24"/>
        </w:rPr>
        <w:t>、</w:t>
      </w:r>
      <w:r w:rsidRPr="00CA5035">
        <w:rPr>
          <w:color w:val="000000"/>
          <w:kern w:val="0"/>
          <w:sz w:val="24"/>
        </w:rPr>
        <w:t>“(</w:t>
      </w:r>
      <w:r w:rsidR="00317E85" w:rsidRPr="00CA5035">
        <w:rPr>
          <w:color w:val="000000"/>
          <w:kern w:val="0"/>
          <w:sz w:val="24"/>
        </w:rPr>
        <w:t>Huang</w:t>
      </w:r>
      <w:r w:rsidR="00C906B9">
        <w:rPr>
          <w:rFonts w:hint="eastAsia"/>
          <w:color w:val="000000"/>
          <w:kern w:val="0"/>
          <w:sz w:val="24"/>
        </w:rPr>
        <w:t>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1978</w:t>
      </w:r>
      <w:r w:rsidR="00C906B9">
        <w:rPr>
          <w:rFonts w:hint="eastAsia"/>
          <w:color w:val="000000"/>
          <w:kern w:val="0"/>
          <w:sz w:val="24"/>
        </w:rPr>
        <w:t>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1984</w:t>
      </w:r>
      <w:r w:rsidR="00C906B9">
        <w:rPr>
          <w:rFonts w:hint="eastAsia"/>
          <w:color w:val="000000"/>
          <w:kern w:val="0"/>
          <w:sz w:val="24"/>
        </w:rPr>
        <w:t>;</w:t>
      </w:r>
      <w:r w:rsidR="00C906B9">
        <w:rPr>
          <w:color w:val="000000"/>
          <w:kern w:val="0"/>
          <w:sz w:val="24"/>
        </w:rPr>
        <w:t xml:space="preserve"> </w:t>
      </w:r>
      <w:r w:rsidR="00317E85" w:rsidRPr="00CA5035">
        <w:rPr>
          <w:color w:val="000000"/>
          <w:kern w:val="0"/>
          <w:sz w:val="24"/>
        </w:rPr>
        <w:t>Huang et al.</w:t>
      </w:r>
      <w:r w:rsidR="00C906B9">
        <w:rPr>
          <w:rFonts w:hint="eastAsia"/>
          <w:color w:val="000000"/>
          <w:kern w:val="0"/>
          <w:sz w:val="24"/>
        </w:rPr>
        <w:t>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1983</w:t>
      </w:r>
      <w:r w:rsidR="00C906B9">
        <w:rPr>
          <w:rFonts w:hint="eastAsia"/>
          <w:color w:val="000000"/>
          <w:kern w:val="0"/>
          <w:sz w:val="24"/>
        </w:rPr>
        <w:t>;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Smith et al.</w:t>
      </w:r>
      <w:r w:rsidR="00C906B9">
        <w:rPr>
          <w:rFonts w:hint="eastAsia"/>
          <w:color w:val="000000"/>
          <w:kern w:val="0"/>
          <w:sz w:val="24"/>
        </w:rPr>
        <w:t>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1990,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>1992,</w:t>
      </w:r>
      <w:r w:rsidR="00C906B9">
        <w:rPr>
          <w:color w:val="000000"/>
          <w:kern w:val="0"/>
          <w:sz w:val="24"/>
        </w:rPr>
        <w:t xml:space="preserve"> </w:t>
      </w:r>
      <w:r w:rsidRPr="00CA5035">
        <w:rPr>
          <w:color w:val="000000"/>
          <w:kern w:val="0"/>
          <w:sz w:val="24"/>
        </w:rPr>
        <w:t xml:space="preserve">1996)” </w:t>
      </w:r>
      <w:r w:rsidR="00C906B9">
        <w:rPr>
          <w:rFonts w:hint="eastAsia"/>
          <w:color w:val="000000"/>
          <w:kern w:val="0"/>
          <w:sz w:val="24"/>
        </w:rPr>
        <w:t>（</w:t>
      </w:r>
      <w:r w:rsidRPr="00CA5035">
        <w:rPr>
          <w:color w:val="000000"/>
          <w:kern w:val="0"/>
          <w:sz w:val="24"/>
        </w:rPr>
        <w:t>同时列出多篇文献时，次序一般按年代先后</w:t>
      </w:r>
      <w:r w:rsidR="00C906B9">
        <w:rPr>
          <w:rFonts w:hint="eastAsia"/>
          <w:color w:val="000000"/>
          <w:kern w:val="0"/>
          <w:sz w:val="24"/>
        </w:rPr>
        <w:t>）</w:t>
      </w:r>
      <w:r w:rsidRPr="00CA5035">
        <w:rPr>
          <w:color w:val="000000"/>
          <w:kern w:val="0"/>
          <w:sz w:val="24"/>
        </w:rPr>
        <w:t>。</w:t>
      </w:r>
      <w:r w:rsidR="00C906B9">
        <w:rPr>
          <w:rFonts w:hint="eastAsia"/>
          <w:color w:val="000000"/>
          <w:kern w:val="0"/>
          <w:sz w:val="24"/>
        </w:rPr>
        <w:t>文后</w:t>
      </w:r>
      <w:r w:rsidR="00C906B9" w:rsidRPr="00CA5035">
        <w:rPr>
          <w:color w:val="000000"/>
          <w:kern w:val="0"/>
          <w:sz w:val="24"/>
        </w:rPr>
        <w:t>所有</w:t>
      </w:r>
      <w:r w:rsidR="00C906B9">
        <w:rPr>
          <w:rFonts w:hint="eastAsia"/>
          <w:color w:val="000000"/>
          <w:kern w:val="0"/>
          <w:sz w:val="24"/>
        </w:rPr>
        <w:t>参考</w:t>
      </w:r>
      <w:r w:rsidR="00C906B9" w:rsidRPr="00CA5035">
        <w:rPr>
          <w:color w:val="000000"/>
          <w:kern w:val="0"/>
          <w:sz w:val="24"/>
        </w:rPr>
        <w:t>文献均放在</w:t>
      </w:r>
      <w:r w:rsidR="00C906B9" w:rsidRPr="00CA5035">
        <w:rPr>
          <w:color w:val="000000"/>
          <w:kern w:val="0"/>
          <w:sz w:val="24"/>
        </w:rPr>
        <w:t>“References”</w:t>
      </w:r>
      <w:r w:rsidR="00C906B9" w:rsidRPr="00CA5035">
        <w:rPr>
          <w:color w:val="000000"/>
          <w:kern w:val="0"/>
          <w:sz w:val="24"/>
        </w:rPr>
        <w:t>标题之下</w:t>
      </w:r>
      <w:r w:rsidR="00C906B9">
        <w:rPr>
          <w:rFonts w:hint="eastAsia"/>
          <w:color w:val="000000"/>
          <w:kern w:val="0"/>
          <w:sz w:val="24"/>
        </w:rPr>
        <w:t>，</w:t>
      </w:r>
      <w:r w:rsidR="00CA5035" w:rsidRPr="00BC10B3">
        <w:rPr>
          <w:color w:val="000000"/>
          <w:kern w:val="0"/>
          <w:sz w:val="24"/>
        </w:rPr>
        <w:t>关于</w:t>
      </w:r>
      <w:r w:rsidRPr="00CA5035">
        <w:rPr>
          <w:color w:val="000000"/>
          <w:kern w:val="0"/>
          <w:sz w:val="24"/>
        </w:rPr>
        <w:t>文后参考文献</w:t>
      </w:r>
      <w:r w:rsidR="00CA5035" w:rsidRPr="00BC10B3">
        <w:rPr>
          <w:color w:val="000000"/>
          <w:kern w:val="0"/>
          <w:sz w:val="24"/>
        </w:rPr>
        <w:t>的详细要求见另文。</w:t>
      </w:r>
    </w:p>
    <w:p w:rsidR="006E68F3" w:rsidRDefault="006E68F3" w:rsidP="006E68F3">
      <w:pPr>
        <w:numPr>
          <w:ilvl w:val="0"/>
          <w:numId w:val="2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作者</w:t>
      </w:r>
      <w:r w:rsidR="00E811ED">
        <w:rPr>
          <w:rFonts w:hint="eastAsia"/>
          <w:color w:val="000000"/>
          <w:kern w:val="0"/>
          <w:sz w:val="24"/>
        </w:rPr>
        <w:t>及通讯作者</w:t>
      </w:r>
      <w:r>
        <w:rPr>
          <w:rFonts w:hint="eastAsia"/>
          <w:color w:val="000000"/>
          <w:kern w:val="0"/>
          <w:sz w:val="24"/>
        </w:rPr>
        <w:t>简介：请提供第一作者和通讯作者基本情况</w:t>
      </w:r>
      <w:r w:rsidR="00E811ED">
        <w:rPr>
          <w:rFonts w:hint="eastAsia"/>
          <w:color w:val="000000"/>
          <w:kern w:val="0"/>
          <w:sz w:val="24"/>
        </w:rPr>
        <w:t>介绍</w:t>
      </w:r>
      <w:r>
        <w:rPr>
          <w:rFonts w:hint="eastAsia"/>
          <w:color w:val="000000"/>
          <w:kern w:val="0"/>
          <w:sz w:val="24"/>
        </w:rPr>
        <w:t>，包括性别、</w:t>
      </w:r>
      <w:r w:rsidR="00BD484C">
        <w:rPr>
          <w:rFonts w:hint="eastAsia"/>
          <w:color w:val="000000"/>
          <w:kern w:val="0"/>
          <w:sz w:val="24"/>
        </w:rPr>
        <w:t>出生年代</w:t>
      </w:r>
      <w:r>
        <w:rPr>
          <w:rFonts w:hint="eastAsia"/>
          <w:color w:val="000000"/>
          <w:kern w:val="0"/>
          <w:sz w:val="24"/>
        </w:rPr>
        <w:t>、所在单位</w:t>
      </w:r>
      <w:r w:rsidR="00BE7BB7">
        <w:rPr>
          <w:rFonts w:hint="eastAsia"/>
          <w:color w:val="000000"/>
          <w:kern w:val="0"/>
          <w:sz w:val="24"/>
        </w:rPr>
        <w:t>及职称</w:t>
      </w:r>
      <w:r>
        <w:rPr>
          <w:rFonts w:hint="eastAsia"/>
          <w:color w:val="000000"/>
          <w:kern w:val="0"/>
          <w:sz w:val="24"/>
        </w:rPr>
        <w:t>、</w:t>
      </w:r>
      <w:r w:rsidR="00BD484C">
        <w:rPr>
          <w:rFonts w:hint="eastAsia"/>
          <w:color w:val="000000"/>
          <w:kern w:val="0"/>
          <w:sz w:val="24"/>
        </w:rPr>
        <w:t>主要</w:t>
      </w:r>
      <w:r w:rsidR="00BE7BB7" w:rsidRPr="00B443B7">
        <w:rPr>
          <w:color w:val="000000"/>
          <w:kern w:val="0"/>
          <w:sz w:val="24"/>
        </w:rPr>
        <w:t>学术经历</w:t>
      </w:r>
      <w:r w:rsidR="00BE7BB7">
        <w:rPr>
          <w:rFonts w:hint="eastAsia"/>
          <w:color w:val="000000"/>
          <w:kern w:val="0"/>
          <w:sz w:val="24"/>
        </w:rPr>
        <w:t>、</w:t>
      </w:r>
      <w:r>
        <w:rPr>
          <w:rFonts w:hint="eastAsia"/>
          <w:color w:val="000000"/>
          <w:kern w:val="0"/>
          <w:sz w:val="24"/>
        </w:rPr>
        <w:t>研究方向、联系方式</w:t>
      </w:r>
      <w:r w:rsidR="00DE3C35">
        <w:rPr>
          <w:rFonts w:hint="eastAsia"/>
          <w:color w:val="000000"/>
          <w:kern w:val="0"/>
          <w:sz w:val="24"/>
        </w:rPr>
        <w:t>、</w:t>
      </w:r>
      <w:r w:rsidRPr="006E68F3">
        <w:rPr>
          <w:color w:val="000000"/>
          <w:kern w:val="0"/>
          <w:sz w:val="24"/>
        </w:rPr>
        <w:t>清晰照片</w:t>
      </w:r>
      <w:r>
        <w:rPr>
          <w:rFonts w:hint="eastAsia"/>
          <w:color w:val="000000"/>
          <w:kern w:val="0"/>
          <w:sz w:val="24"/>
        </w:rPr>
        <w:t>。</w:t>
      </w:r>
    </w:p>
    <w:p w:rsidR="007C4C92" w:rsidRPr="00B443B7" w:rsidRDefault="007C4C92" w:rsidP="004B440A">
      <w:pPr>
        <w:widowControl/>
        <w:jc w:val="left"/>
        <w:rPr>
          <w:b/>
          <w:bCs/>
          <w:color w:val="000000"/>
          <w:kern w:val="0"/>
          <w:sz w:val="24"/>
        </w:rPr>
      </w:pPr>
    </w:p>
    <w:p w:rsidR="004B440A" w:rsidRPr="00B443B7" w:rsidRDefault="004B440A" w:rsidP="007C4C92">
      <w:pPr>
        <w:widowControl/>
        <w:numPr>
          <w:ilvl w:val="0"/>
          <w:numId w:val="5"/>
        </w:numPr>
        <w:jc w:val="left"/>
        <w:rPr>
          <w:b/>
          <w:bCs/>
          <w:color w:val="000000"/>
          <w:kern w:val="0"/>
          <w:sz w:val="24"/>
        </w:rPr>
      </w:pPr>
      <w:r w:rsidRPr="00B443B7">
        <w:rPr>
          <w:b/>
          <w:bCs/>
          <w:color w:val="000000"/>
          <w:kern w:val="0"/>
          <w:sz w:val="24"/>
        </w:rPr>
        <w:t>其他</w:t>
      </w:r>
      <w:r w:rsidR="007C4C92" w:rsidRPr="00B443B7">
        <w:rPr>
          <w:b/>
          <w:bCs/>
          <w:color w:val="000000"/>
          <w:kern w:val="0"/>
          <w:sz w:val="24"/>
        </w:rPr>
        <w:t>注意事项</w:t>
      </w:r>
    </w:p>
    <w:p w:rsidR="007A512A" w:rsidRPr="007A512A" w:rsidRDefault="00CE4ACD" w:rsidP="006813A6">
      <w:pPr>
        <w:widowControl/>
        <w:numPr>
          <w:ilvl w:val="0"/>
          <w:numId w:val="8"/>
        </w:numPr>
        <w:autoSpaceDE w:val="0"/>
        <w:autoSpaceDN w:val="0"/>
        <w:adjustRightInd w:val="0"/>
        <w:jc w:val="left"/>
        <w:rPr>
          <w:bCs/>
          <w:kern w:val="0"/>
          <w:sz w:val="20"/>
          <w:szCs w:val="20"/>
          <w:lang w:val="en"/>
        </w:rPr>
      </w:pPr>
      <w:r w:rsidRPr="007A512A">
        <w:rPr>
          <w:bCs/>
          <w:color w:val="000000"/>
          <w:kern w:val="0"/>
          <w:sz w:val="24"/>
        </w:rPr>
        <w:t>中国地名英译问题，一个常见的错误是将少数民族地区的地名按汉字译名再音译为英文，正确的做法是按当地发音译为英文。如塔里木盆地应当是</w:t>
      </w:r>
      <w:r w:rsidRPr="007A512A">
        <w:rPr>
          <w:bCs/>
          <w:color w:val="000000"/>
          <w:kern w:val="0"/>
          <w:sz w:val="24"/>
        </w:rPr>
        <w:t>Tarim Basin</w:t>
      </w:r>
      <w:r w:rsidRPr="007A512A">
        <w:rPr>
          <w:bCs/>
          <w:color w:val="000000"/>
          <w:kern w:val="0"/>
          <w:sz w:val="24"/>
        </w:rPr>
        <w:t>。</w:t>
      </w:r>
    </w:p>
    <w:p w:rsidR="007A512A" w:rsidRPr="007A512A" w:rsidRDefault="00CE4ACD" w:rsidP="007A512A">
      <w:pPr>
        <w:widowControl/>
        <w:autoSpaceDE w:val="0"/>
        <w:autoSpaceDN w:val="0"/>
        <w:adjustRightInd w:val="0"/>
        <w:ind w:left="720"/>
        <w:jc w:val="left"/>
        <w:rPr>
          <w:rFonts w:hint="eastAsia"/>
          <w:bCs/>
          <w:kern w:val="0"/>
          <w:sz w:val="20"/>
          <w:szCs w:val="20"/>
          <w:lang w:val="en"/>
        </w:rPr>
      </w:pPr>
      <w:r w:rsidRPr="007A512A">
        <w:rPr>
          <w:bCs/>
          <w:color w:val="000000"/>
          <w:kern w:val="0"/>
          <w:sz w:val="24"/>
        </w:rPr>
        <w:t>有些旧的译法，必须更正，如西藏的译法应当是</w:t>
      </w:r>
      <w:r w:rsidRPr="007A512A">
        <w:rPr>
          <w:bCs/>
          <w:color w:val="000000"/>
          <w:kern w:val="0"/>
          <w:sz w:val="24"/>
        </w:rPr>
        <w:t xml:space="preserve"> </w:t>
      </w:r>
      <w:r w:rsidR="005375EA">
        <w:rPr>
          <w:bCs/>
          <w:color w:val="000000"/>
          <w:kern w:val="0"/>
          <w:sz w:val="24"/>
        </w:rPr>
        <w:t>Tibet (</w:t>
      </w:r>
      <w:r w:rsidRPr="007A512A">
        <w:rPr>
          <w:bCs/>
          <w:color w:val="000000"/>
          <w:kern w:val="0"/>
          <w:sz w:val="24"/>
        </w:rPr>
        <w:t>Xizang</w:t>
      </w:r>
      <w:r w:rsidR="005375EA">
        <w:rPr>
          <w:bCs/>
          <w:color w:val="000000"/>
          <w:kern w:val="0"/>
          <w:sz w:val="24"/>
        </w:rPr>
        <w:t>)</w:t>
      </w:r>
      <w:r w:rsidRPr="007A512A">
        <w:rPr>
          <w:bCs/>
          <w:color w:val="000000"/>
          <w:kern w:val="0"/>
          <w:sz w:val="24"/>
        </w:rPr>
        <w:t xml:space="preserve">, </w:t>
      </w:r>
      <w:r w:rsidR="005375EA">
        <w:rPr>
          <w:rFonts w:hint="eastAsia"/>
          <w:bCs/>
          <w:color w:val="000000"/>
          <w:kern w:val="0"/>
          <w:sz w:val="24"/>
        </w:rPr>
        <w:t>或</w:t>
      </w:r>
      <w:r w:rsidR="005375EA">
        <w:rPr>
          <w:rFonts w:hint="eastAsia"/>
          <w:bCs/>
          <w:color w:val="000000"/>
          <w:kern w:val="0"/>
          <w:sz w:val="24"/>
        </w:rPr>
        <w:t xml:space="preserve"> </w:t>
      </w:r>
      <w:r w:rsidRPr="007A512A">
        <w:rPr>
          <w:bCs/>
          <w:color w:val="000000"/>
          <w:kern w:val="0"/>
          <w:sz w:val="24"/>
        </w:rPr>
        <w:t>Xizang (Tibet)</w:t>
      </w:r>
      <w:r w:rsidR="005375EA">
        <w:rPr>
          <w:bCs/>
          <w:color w:val="000000"/>
          <w:kern w:val="0"/>
          <w:sz w:val="24"/>
        </w:rPr>
        <w:t>。</w:t>
      </w:r>
      <w:r w:rsidRPr="007A512A">
        <w:rPr>
          <w:bCs/>
          <w:color w:val="000000"/>
          <w:kern w:val="0"/>
          <w:sz w:val="24"/>
        </w:rPr>
        <w:t>珠穆郎玛峰只能是</w:t>
      </w:r>
      <w:r w:rsidRPr="007A512A">
        <w:rPr>
          <w:bCs/>
          <w:color w:val="000000"/>
          <w:kern w:val="0"/>
          <w:sz w:val="24"/>
        </w:rPr>
        <w:t xml:space="preserve"> Mount Qomolangma, </w:t>
      </w:r>
      <w:r w:rsidRPr="007A512A">
        <w:rPr>
          <w:bCs/>
          <w:color w:val="000000"/>
          <w:kern w:val="0"/>
          <w:sz w:val="24"/>
        </w:rPr>
        <w:t>不可再写为</w:t>
      </w:r>
      <w:r w:rsidRPr="007A512A">
        <w:rPr>
          <w:bCs/>
          <w:color w:val="000000"/>
          <w:kern w:val="0"/>
          <w:sz w:val="24"/>
        </w:rPr>
        <w:t>Mount Everest</w:t>
      </w:r>
      <w:r w:rsidRPr="007A512A">
        <w:rPr>
          <w:bCs/>
          <w:color w:val="000000"/>
          <w:kern w:val="0"/>
          <w:sz w:val="24"/>
        </w:rPr>
        <w:t>。</w:t>
      </w:r>
      <w:r w:rsidR="007A512A" w:rsidRPr="007A512A">
        <w:rPr>
          <w:rFonts w:hint="eastAsia"/>
          <w:bCs/>
          <w:color w:val="FF0000"/>
          <w:kern w:val="0"/>
          <w:sz w:val="24"/>
          <w:lang w:val="en"/>
        </w:rPr>
        <w:t>钓鱼岛</w:t>
      </w:r>
      <w:r w:rsidR="007A512A" w:rsidRPr="007A512A">
        <w:rPr>
          <w:rFonts w:hint="eastAsia"/>
          <w:bCs/>
          <w:kern w:val="0"/>
          <w:sz w:val="24"/>
          <w:lang w:val="en"/>
        </w:rPr>
        <w:t>必须写成</w:t>
      </w:r>
      <w:r w:rsidR="007A512A" w:rsidRPr="007A512A">
        <w:rPr>
          <w:rFonts w:hint="eastAsia"/>
          <w:bCs/>
          <w:kern w:val="0"/>
          <w:sz w:val="24"/>
          <w:lang w:val="en"/>
        </w:rPr>
        <w:t>D</w:t>
      </w:r>
      <w:r w:rsidR="007A512A" w:rsidRPr="007A512A">
        <w:rPr>
          <w:bCs/>
          <w:kern w:val="0"/>
          <w:sz w:val="24"/>
          <w:lang w:val="en"/>
        </w:rPr>
        <w:t xml:space="preserve">iaoyu </w:t>
      </w:r>
      <w:r w:rsidR="005375EA">
        <w:rPr>
          <w:bCs/>
          <w:kern w:val="0"/>
          <w:sz w:val="24"/>
          <w:lang w:val="en"/>
        </w:rPr>
        <w:t>Islands</w:t>
      </w:r>
      <w:r w:rsidR="007A512A" w:rsidRPr="007A512A">
        <w:rPr>
          <w:rFonts w:hint="eastAsia"/>
          <w:bCs/>
          <w:kern w:val="0"/>
          <w:sz w:val="24"/>
          <w:lang w:val="en"/>
        </w:rPr>
        <w:t>，而不是</w:t>
      </w:r>
      <w:r w:rsidR="007A512A" w:rsidRPr="007A512A">
        <w:rPr>
          <w:rFonts w:hint="eastAsia"/>
          <w:bCs/>
          <w:kern w:val="0"/>
          <w:sz w:val="24"/>
          <w:lang w:val="en"/>
        </w:rPr>
        <w:t>Senkaku</w:t>
      </w:r>
      <w:r w:rsidR="007A512A" w:rsidRPr="007A512A">
        <w:rPr>
          <w:rFonts w:hint="eastAsia"/>
          <w:bCs/>
          <w:kern w:val="0"/>
          <w:sz w:val="24"/>
          <w:lang w:val="en"/>
        </w:rPr>
        <w:t>（尖阁）；</w:t>
      </w:r>
      <w:r w:rsidR="007A512A" w:rsidRPr="007A512A">
        <w:rPr>
          <w:rFonts w:hint="eastAsia"/>
          <w:bCs/>
          <w:color w:val="FF0000"/>
          <w:kern w:val="0"/>
          <w:sz w:val="24"/>
          <w:lang w:val="en"/>
        </w:rPr>
        <w:t>南海诸岛</w:t>
      </w:r>
      <w:r w:rsidR="007A512A" w:rsidRPr="007A512A">
        <w:rPr>
          <w:rFonts w:hint="eastAsia"/>
          <w:bCs/>
          <w:kern w:val="0"/>
          <w:sz w:val="24"/>
          <w:lang w:val="en"/>
        </w:rPr>
        <w:t>必须写成</w:t>
      </w:r>
      <w:r w:rsidR="007A512A" w:rsidRPr="007A512A">
        <w:rPr>
          <w:bCs/>
          <w:kern w:val="0"/>
          <w:sz w:val="24"/>
          <w:lang w:val="en"/>
        </w:rPr>
        <w:t>South China Sea Islands</w:t>
      </w:r>
      <w:r w:rsidR="007A512A" w:rsidRPr="007A512A">
        <w:rPr>
          <w:rFonts w:hint="eastAsia"/>
          <w:bCs/>
          <w:kern w:val="0"/>
          <w:sz w:val="24"/>
          <w:lang w:val="en"/>
        </w:rPr>
        <w:t>。</w:t>
      </w:r>
    </w:p>
    <w:p w:rsidR="00CE4ACD" w:rsidRDefault="00CE4ACD" w:rsidP="00A5723B">
      <w:pPr>
        <w:widowControl/>
        <w:numPr>
          <w:ilvl w:val="0"/>
          <w:numId w:val="8"/>
        </w:numPr>
        <w:jc w:val="left"/>
        <w:rPr>
          <w:bCs/>
          <w:color w:val="000000"/>
          <w:kern w:val="0"/>
          <w:sz w:val="24"/>
        </w:rPr>
      </w:pPr>
      <w:r w:rsidRPr="00B443B7">
        <w:rPr>
          <w:bCs/>
          <w:color w:val="000000"/>
          <w:kern w:val="0"/>
          <w:sz w:val="24"/>
        </w:rPr>
        <w:t>另一个混淆不清的是山、河等通名是否译出的问题，同样的大别山，现在见到的译法有</w:t>
      </w:r>
      <w:r w:rsidRPr="00B443B7">
        <w:rPr>
          <w:bCs/>
          <w:color w:val="000000"/>
          <w:kern w:val="0"/>
          <w:sz w:val="24"/>
        </w:rPr>
        <w:t>Dabie Mts.</w:t>
      </w:r>
      <w:r w:rsidRPr="00B443B7">
        <w:rPr>
          <w:bCs/>
          <w:color w:val="000000"/>
          <w:kern w:val="0"/>
          <w:sz w:val="24"/>
        </w:rPr>
        <w:t>、</w:t>
      </w:r>
      <w:r w:rsidRPr="00B443B7">
        <w:rPr>
          <w:bCs/>
          <w:color w:val="000000"/>
          <w:kern w:val="0"/>
          <w:sz w:val="24"/>
        </w:rPr>
        <w:t>Dabieshan</w:t>
      </w:r>
      <w:r w:rsidR="008C4105" w:rsidRPr="00B443B7">
        <w:rPr>
          <w:bCs/>
          <w:color w:val="000000"/>
          <w:kern w:val="0"/>
          <w:sz w:val="24"/>
        </w:rPr>
        <w:t xml:space="preserve"> Mts.</w:t>
      </w:r>
      <w:r w:rsidRPr="00B443B7">
        <w:rPr>
          <w:bCs/>
          <w:color w:val="000000"/>
          <w:kern w:val="0"/>
          <w:sz w:val="24"/>
        </w:rPr>
        <w:t>、</w:t>
      </w:r>
      <w:r w:rsidR="008C4105" w:rsidRPr="00B443B7">
        <w:rPr>
          <w:bCs/>
          <w:color w:val="000000"/>
          <w:kern w:val="0"/>
          <w:sz w:val="24"/>
        </w:rPr>
        <w:t>Dabieshan</w:t>
      </w:r>
      <w:r w:rsidRPr="00B443B7">
        <w:rPr>
          <w:bCs/>
          <w:color w:val="000000"/>
          <w:kern w:val="0"/>
          <w:sz w:val="24"/>
        </w:rPr>
        <w:t>、</w:t>
      </w:r>
      <w:r w:rsidR="008C4105" w:rsidRPr="00B443B7">
        <w:rPr>
          <w:bCs/>
          <w:color w:val="000000"/>
          <w:kern w:val="0"/>
          <w:sz w:val="24"/>
        </w:rPr>
        <w:t>Dabie Shan</w:t>
      </w:r>
      <w:r w:rsidRPr="00B443B7">
        <w:rPr>
          <w:bCs/>
          <w:color w:val="000000"/>
          <w:kern w:val="0"/>
          <w:sz w:val="24"/>
        </w:rPr>
        <w:t>、</w:t>
      </w:r>
      <w:r w:rsidR="008C4105" w:rsidRPr="00B443B7">
        <w:rPr>
          <w:bCs/>
          <w:color w:val="000000"/>
          <w:kern w:val="0"/>
          <w:sz w:val="24"/>
        </w:rPr>
        <w:t>Dabie Shan Mts.</w:t>
      </w:r>
      <w:r w:rsidR="008C4105" w:rsidRPr="00B443B7">
        <w:rPr>
          <w:bCs/>
          <w:color w:val="000000"/>
          <w:kern w:val="0"/>
          <w:sz w:val="24"/>
        </w:rPr>
        <w:t>。</w:t>
      </w:r>
      <w:r w:rsidRPr="00B443B7">
        <w:rPr>
          <w:bCs/>
          <w:color w:val="000000"/>
          <w:kern w:val="0"/>
          <w:sz w:val="24"/>
        </w:rPr>
        <w:t>事实上，只有第一个是正确的。其基本规则是：</w:t>
      </w:r>
      <w:r w:rsidRPr="00A5723B">
        <w:rPr>
          <w:bCs/>
          <w:color w:val="000000"/>
          <w:kern w:val="0"/>
          <w:sz w:val="24"/>
        </w:rPr>
        <w:t>当专名是双音节或多音节时，专名音译，通名意译，如大渡河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Dadu River</w:t>
      </w:r>
      <w:r w:rsidRPr="00A5723B">
        <w:rPr>
          <w:bCs/>
          <w:color w:val="000000"/>
          <w:kern w:val="0"/>
          <w:sz w:val="24"/>
        </w:rPr>
        <w:t>，松花江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Songhua River</w:t>
      </w:r>
      <w:r w:rsidRPr="00A5723B">
        <w:rPr>
          <w:bCs/>
          <w:color w:val="000000"/>
          <w:kern w:val="0"/>
          <w:sz w:val="24"/>
        </w:rPr>
        <w:t>，太行山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Taihang Mts.</w:t>
      </w:r>
      <w:r w:rsidRPr="00A5723B">
        <w:rPr>
          <w:bCs/>
          <w:color w:val="000000"/>
          <w:kern w:val="0"/>
          <w:sz w:val="24"/>
        </w:rPr>
        <w:t>，龙门山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Longmen Mts.</w:t>
      </w:r>
      <w:r w:rsidR="008C4105" w:rsidRPr="00A5723B">
        <w:rPr>
          <w:bCs/>
          <w:color w:val="000000"/>
          <w:kern w:val="0"/>
          <w:sz w:val="24"/>
        </w:rPr>
        <w:t>；</w:t>
      </w:r>
      <w:r w:rsidRPr="00A5723B">
        <w:rPr>
          <w:bCs/>
          <w:color w:val="000000"/>
          <w:kern w:val="0"/>
          <w:sz w:val="24"/>
        </w:rPr>
        <w:t>当专名为单音节时，将专名与其后的通名一起音译，再加上通名的意译，如秦岭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Qinling Mts.</w:t>
      </w:r>
      <w:r w:rsidRPr="00A5723B">
        <w:rPr>
          <w:bCs/>
          <w:color w:val="000000"/>
          <w:kern w:val="0"/>
          <w:sz w:val="24"/>
        </w:rPr>
        <w:t>，</w:t>
      </w:r>
      <w:r w:rsidR="008C4105" w:rsidRPr="00A5723B">
        <w:rPr>
          <w:bCs/>
          <w:color w:val="000000"/>
          <w:kern w:val="0"/>
          <w:sz w:val="24"/>
        </w:rPr>
        <w:t>Nujiang River, Honghe River</w:t>
      </w:r>
      <w:r w:rsidR="008C4105" w:rsidRPr="00A5723B">
        <w:rPr>
          <w:bCs/>
          <w:color w:val="000000"/>
          <w:kern w:val="0"/>
          <w:sz w:val="24"/>
        </w:rPr>
        <w:t>；</w:t>
      </w:r>
      <w:r w:rsidRPr="00A5723B">
        <w:rPr>
          <w:bCs/>
          <w:color w:val="000000"/>
          <w:kern w:val="0"/>
          <w:sz w:val="24"/>
        </w:rPr>
        <w:t>有极少数特定名称完全意译或维持传统的威妥码拼法，如黄河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Yellow River</w:t>
      </w:r>
      <w:r w:rsidRPr="00A5723B">
        <w:rPr>
          <w:bCs/>
          <w:color w:val="000000"/>
          <w:kern w:val="0"/>
          <w:sz w:val="24"/>
        </w:rPr>
        <w:t>，珠江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Pearl River</w:t>
      </w:r>
      <w:r w:rsidRPr="00A5723B">
        <w:rPr>
          <w:bCs/>
          <w:color w:val="000000"/>
          <w:kern w:val="0"/>
          <w:sz w:val="24"/>
        </w:rPr>
        <w:t>，长江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Yangtze River</w:t>
      </w:r>
      <w:r w:rsidRPr="00A5723B">
        <w:rPr>
          <w:bCs/>
          <w:color w:val="000000"/>
          <w:kern w:val="0"/>
          <w:sz w:val="24"/>
        </w:rPr>
        <w:t>，北京大学</w:t>
      </w:r>
      <w:r w:rsidRPr="00A5723B">
        <w:rPr>
          <w:bCs/>
          <w:color w:val="000000"/>
          <w:kern w:val="0"/>
          <w:sz w:val="24"/>
        </w:rPr>
        <w:t>—</w:t>
      </w:r>
      <w:r w:rsidR="008C4105" w:rsidRPr="00A5723B">
        <w:rPr>
          <w:bCs/>
          <w:color w:val="000000"/>
          <w:kern w:val="0"/>
          <w:sz w:val="24"/>
        </w:rPr>
        <w:t>Peking University</w:t>
      </w:r>
      <w:r w:rsidRPr="00A5723B">
        <w:rPr>
          <w:bCs/>
          <w:color w:val="000000"/>
          <w:kern w:val="0"/>
          <w:sz w:val="24"/>
        </w:rPr>
        <w:t>。</w:t>
      </w:r>
    </w:p>
    <w:p w:rsidR="00DE3C35" w:rsidRPr="00DE3C35" w:rsidRDefault="007A512A" w:rsidP="006813A6">
      <w:pPr>
        <w:widowControl/>
        <w:numPr>
          <w:ilvl w:val="0"/>
          <w:numId w:val="8"/>
        </w:numPr>
        <w:jc w:val="left"/>
        <w:rPr>
          <w:b/>
          <w:kern w:val="0"/>
          <w:sz w:val="24"/>
          <w:lang w:val="pt-BR"/>
        </w:rPr>
      </w:pPr>
      <w:r w:rsidRPr="00DE3C35">
        <w:rPr>
          <w:b/>
          <w:color w:val="000000"/>
          <w:kern w:val="0"/>
          <w:sz w:val="24"/>
        </w:rPr>
        <w:t>单位</w:t>
      </w:r>
    </w:p>
    <w:p w:rsidR="00F93E77" w:rsidRPr="00F93E77" w:rsidRDefault="007A512A" w:rsidP="00DE3C35">
      <w:pPr>
        <w:widowControl/>
        <w:ind w:left="720"/>
        <w:jc w:val="left"/>
        <w:rPr>
          <w:kern w:val="0"/>
          <w:sz w:val="24"/>
          <w:lang w:val="pt-BR"/>
        </w:rPr>
      </w:pPr>
      <w:r w:rsidRPr="00F93E77">
        <w:rPr>
          <w:bCs/>
          <w:color w:val="000000"/>
          <w:kern w:val="0"/>
          <w:sz w:val="24"/>
        </w:rPr>
        <w:t>我刊尽量遵守中国的国家标准，但为了照顾国外读者，保留少量国际习惯。</w:t>
      </w:r>
      <w:r w:rsidRPr="00F93E77">
        <w:rPr>
          <w:rFonts w:hint="eastAsia"/>
          <w:color w:val="FF0000"/>
          <w:kern w:val="0"/>
          <w:sz w:val="24"/>
          <w:lang w:val="en"/>
        </w:rPr>
        <w:t>单位符号</w:t>
      </w:r>
      <w:r w:rsidRPr="00F93E77">
        <w:rPr>
          <w:rFonts w:hint="eastAsia"/>
          <w:kern w:val="0"/>
          <w:sz w:val="24"/>
          <w:lang w:val="en"/>
        </w:rPr>
        <w:t>一般都要与前面的数值空一格，如</w:t>
      </w:r>
      <w:r w:rsidRPr="00F93E77">
        <w:rPr>
          <w:rFonts w:hint="eastAsia"/>
          <w:kern w:val="0"/>
          <w:sz w:val="24"/>
          <w:lang w:val="en"/>
        </w:rPr>
        <w:t>K</w:t>
      </w:r>
      <w:r w:rsidRPr="00F93E77">
        <w:rPr>
          <w:rFonts w:hint="eastAsia"/>
          <w:kern w:val="0"/>
          <w:sz w:val="24"/>
          <w:lang w:val="en"/>
        </w:rPr>
        <w:t>，</w:t>
      </w:r>
      <w:r w:rsidRPr="00F93E77">
        <w:rPr>
          <w:rFonts w:hint="eastAsia"/>
          <w:kern w:val="0"/>
          <w:sz w:val="24"/>
          <w:lang w:val="en"/>
        </w:rPr>
        <w:t>m</w:t>
      </w:r>
      <w:r w:rsidRPr="00F93E77">
        <w:rPr>
          <w:rFonts w:hint="eastAsia"/>
          <w:kern w:val="0"/>
          <w:sz w:val="24"/>
          <w:lang w:val="en"/>
        </w:rPr>
        <w:t>，但是</w:t>
      </w:r>
      <w:r w:rsidRPr="00F93E77">
        <w:rPr>
          <w:kern w:val="0"/>
          <w:sz w:val="24"/>
          <w:lang w:val="en"/>
        </w:rPr>
        <w:t>°C</w:t>
      </w:r>
      <w:r w:rsidRPr="00F93E77">
        <w:rPr>
          <w:rFonts w:hint="eastAsia"/>
          <w:kern w:val="0"/>
          <w:sz w:val="24"/>
          <w:lang w:val="en"/>
        </w:rPr>
        <w:t>，</w:t>
      </w:r>
      <w:r w:rsidRPr="00F93E77">
        <w:rPr>
          <w:rFonts w:hint="eastAsia"/>
          <w:kern w:val="0"/>
          <w:sz w:val="24"/>
          <w:lang w:val="en"/>
        </w:rPr>
        <w:t>%</w:t>
      </w:r>
      <w:r w:rsidRPr="00F93E77">
        <w:rPr>
          <w:rFonts w:hint="eastAsia"/>
          <w:kern w:val="0"/>
          <w:sz w:val="24"/>
          <w:lang w:val="en"/>
        </w:rPr>
        <w:t>，</w:t>
      </w:r>
      <w:r w:rsidRPr="00F93E77">
        <w:rPr>
          <w:kern w:val="0"/>
          <w:sz w:val="24"/>
          <w:lang w:val="en"/>
        </w:rPr>
        <w:t>‰</w:t>
      </w:r>
      <w:r w:rsidRPr="00F93E77">
        <w:rPr>
          <w:rFonts w:hint="eastAsia"/>
          <w:kern w:val="0"/>
          <w:sz w:val="24"/>
          <w:lang w:val="en"/>
        </w:rPr>
        <w:t>比较特殊，一般不空。</w:t>
      </w:r>
      <w:r w:rsidRPr="00F93E77">
        <w:rPr>
          <w:rFonts w:hint="eastAsia"/>
          <w:sz w:val="24"/>
        </w:rPr>
        <w:t>一般用“</w:t>
      </w:r>
      <w:r w:rsidRPr="00F93E77">
        <w:rPr>
          <w:sz w:val="24"/>
        </w:rPr>
        <w:t>–</w:t>
      </w:r>
      <w:r w:rsidRPr="00F93E77">
        <w:rPr>
          <w:rFonts w:hint="eastAsia"/>
          <w:sz w:val="24"/>
        </w:rPr>
        <w:t>”，“</w:t>
      </w:r>
      <w:r w:rsidRPr="00F93E77">
        <w:rPr>
          <w:rFonts w:hint="eastAsia"/>
          <w:sz w:val="24"/>
        </w:rPr>
        <w:t>to</w:t>
      </w:r>
      <w:r w:rsidRPr="00F93E77">
        <w:rPr>
          <w:rFonts w:hint="eastAsia"/>
          <w:sz w:val="24"/>
        </w:rPr>
        <w:t>”连接的数值只要后面的一个单位。但是“</w:t>
      </w:r>
      <w:r w:rsidRPr="00F93E77">
        <w:rPr>
          <w:rFonts w:hint="eastAsia"/>
          <w:sz w:val="24"/>
        </w:rPr>
        <w:t>%</w:t>
      </w:r>
      <w:r w:rsidRPr="00F93E77">
        <w:rPr>
          <w:rFonts w:hint="eastAsia"/>
          <w:sz w:val="24"/>
        </w:rPr>
        <w:t>，</w:t>
      </w:r>
      <w:r w:rsidRPr="00F93E77">
        <w:rPr>
          <w:rFonts w:eastAsia="楷体_GB2312"/>
          <w:sz w:val="24"/>
        </w:rPr>
        <w:t>‰</w:t>
      </w:r>
      <w:r w:rsidRPr="00F93E77">
        <w:rPr>
          <w:rFonts w:hint="eastAsia"/>
          <w:sz w:val="24"/>
        </w:rPr>
        <w:t>”比较特殊，前后都要单位。</w:t>
      </w:r>
      <w:r w:rsidRPr="00F93E77">
        <w:rPr>
          <w:rFonts w:hint="eastAsia"/>
          <w:kern w:val="0"/>
          <w:sz w:val="24"/>
        </w:rPr>
        <w:t>全文单位一定要统一</w:t>
      </w:r>
      <w:r w:rsidRPr="00F93E77">
        <w:rPr>
          <w:rFonts w:hint="eastAsia"/>
          <w:kern w:val="0"/>
          <w:sz w:val="24"/>
          <w:lang w:val="pt-BR"/>
        </w:rPr>
        <w:t>，</w:t>
      </w:r>
      <w:r w:rsidRPr="00F93E77">
        <w:rPr>
          <w:rFonts w:hint="eastAsia"/>
          <w:kern w:val="0"/>
          <w:sz w:val="24"/>
        </w:rPr>
        <w:t>一般不用</w:t>
      </w:r>
      <w:r w:rsidRPr="00F93E77">
        <w:rPr>
          <w:rFonts w:hint="eastAsia"/>
          <w:kern w:val="0"/>
          <w:sz w:val="24"/>
          <w:lang w:val="pt-BR"/>
        </w:rPr>
        <w:t>“</w:t>
      </w:r>
      <w:r w:rsidRPr="00F93E77">
        <w:rPr>
          <w:noProof/>
          <w:sz w:val="24"/>
          <w:lang w:val="pt-BR"/>
        </w:rPr>
        <w:t>·</w:t>
      </w:r>
      <w:r w:rsidRPr="00F93E77">
        <w:rPr>
          <w:rFonts w:hint="eastAsia"/>
          <w:noProof/>
          <w:sz w:val="24"/>
          <w:lang w:val="pt-BR"/>
        </w:rPr>
        <w:t>”，</w:t>
      </w:r>
      <w:r w:rsidRPr="00F93E77">
        <w:rPr>
          <w:rFonts w:hint="eastAsia"/>
          <w:noProof/>
          <w:sz w:val="24"/>
        </w:rPr>
        <w:t>而用</w:t>
      </w:r>
      <w:r w:rsidRPr="00F93E77">
        <w:rPr>
          <w:rFonts w:hint="eastAsia"/>
          <w:noProof/>
          <w:sz w:val="24"/>
          <w:lang w:val="pt-BR"/>
        </w:rPr>
        <w:t>“</w:t>
      </w:r>
      <w:r w:rsidRPr="00F93E77">
        <w:rPr>
          <w:rFonts w:hint="eastAsia"/>
          <w:noProof/>
          <w:color w:val="FF0000"/>
          <w:sz w:val="24"/>
          <w:lang w:val="pt-BR"/>
        </w:rPr>
        <w:t>/</w:t>
      </w:r>
      <w:r w:rsidRPr="00F93E77">
        <w:rPr>
          <w:rFonts w:hint="eastAsia"/>
          <w:noProof/>
          <w:sz w:val="24"/>
          <w:lang w:val="pt-BR"/>
        </w:rPr>
        <w:t>”，</w:t>
      </w:r>
      <w:r w:rsidRPr="00F93E77">
        <w:rPr>
          <w:rFonts w:hint="eastAsia"/>
          <w:noProof/>
          <w:sz w:val="24"/>
        </w:rPr>
        <w:t>如</w:t>
      </w:r>
      <w:r w:rsidRPr="00F93E77">
        <w:rPr>
          <w:rFonts w:hint="eastAsia"/>
          <w:noProof/>
          <w:sz w:val="24"/>
          <w:lang w:val="pt-BR"/>
        </w:rPr>
        <w:t>cm/s.</w:t>
      </w:r>
    </w:p>
    <w:p w:rsidR="007A512A" w:rsidRPr="007A512A" w:rsidRDefault="007A512A" w:rsidP="007A512A">
      <w:pPr>
        <w:widowControl/>
        <w:ind w:left="720"/>
        <w:jc w:val="left"/>
        <w:rPr>
          <w:bCs/>
          <w:color w:val="000000"/>
          <w:kern w:val="0"/>
          <w:sz w:val="24"/>
        </w:rPr>
      </w:pPr>
      <w:r w:rsidRPr="00F93E77">
        <w:rPr>
          <w:bCs/>
          <w:color w:val="FF0000"/>
          <w:kern w:val="0"/>
          <w:sz w:val="24"/>
        </w:rPr>
        <w:t>年</w:t>
      </w:r>
      <w:r w:rsidRPr="00F93E77">
        <w:rPr>
          <w:bCs/>
          <w:color w:val="000000"/>
          <w:kern w:val="0"/>
          <w:sz w:val="24"/>
        </w:rPr>
        <w:t>的代号统一改为</w:t>
      </w:r>
      <w:r w:rsidRPr="00F93E77">
        <w:rPr>
          <w:bCs/>
          <w:color w:val="000000"/>
          <w:kern w:val="0"/>
          <w:sz w:val="24"/>
        </w:rPr>
        <w:t xml:space="preserve">a, </w:t>
      </w:r>
      <w:r w:rsidRPr="00F93E77">
        <w:rPr>
          <w:bCs/>
          <w:color w:val="000000"/>
          <w:kern w:val="0"/>
          <w:sz w:val="24"/>
        </w:rPr>
        <w:t>不再用</w:t>
      </w:r>
      <w:r w:rsidRPr="00F93E77">
        <w:rPr>
          <w:bCs/>
          <w:color w:val="000000"/>
          <w:kern w:val="0"/>
          <w:sz w:val="24"/>
        </w:rPr>
        <w:t xml:space="preserve">y, </w:t>
      </w:r>
      <w:r w:rsidRPr="00F93E77">
        <w:rPr>
          <w:bCs/>
          <w:color w:val="000000"/>
          <w:kern w:val="0"/>
          <w:sz w:val="24"/>
        </w:rPr>
        <w:t>即只用</w:t>
      </w:r>
      <w:r w:rsidRPr="00F93E77">
        <w:rPr>
          <w:bCs/>
          <w:color w:val="000000"/>
          <w:kern w:val="0"/>
          <w:sz w:val="24"/>
        </w:rPr>
        <w:t>ka</w:t>
      </w:r>
      <w:r w:rsidRPr="00F93E77">
        <w:rPr>
          <w:bCs/>
          <w:color w:val="000000"/>
          <w:kern w:val="0"/>
          <w:sz w:val="24"/>
        </w:rPr>
        <w:t>、</w:t>
      </w:r>
      <w:r w:rsidRPr="00F93E77">
        <w:rPr>
          <w:bCs/>
          <w:color w:val="000000"/>
          <w:kern w:val="0"/>
          <w:sz w:val="24"/>
        </w:rPr>
        <w:t>Ma,</w:t>
      </w:r>
      <w:r w:rsidRPr="00F93E77">
        <w:rPr>
          <w:bCs/>
          <w:color w:val="000000"/>
          <w:kern w:val="0"/>
          <w:sz w:val="24"/>
        </w:rPr>
        <w:t>不再用</w:t>
      </w:r>
      <w:r w:rsidRPr="00F93E77">
        <w:rPr>
          <w:bCs/>
          <w:color w:val="000000"/>
          <w:kern w:val="0"/>
          <w:sz w:val="24"/>
        </w:rPr>
        <w:t xml:space="preserve"> ky</w:t>
      </w:r>
      <w:r w:rsidRPr="00F93E77">
        <w:rPr>
          <w:bCs/>
          <w:color w:val="000000"/>
          <w:kern w:val="0"/>
          <w:sz w:val="24"/>
        </w:rPr>
        <w:t>，</w:t>
      </w:r>
      <w:r w:rsidRPr="00F93E77">
        <w:rPr>
          <w:bCs/>
          <w:color w:val="000000"/>
          <w:kern w:val="0"/>
          <w:sz w:val="24"/>
        </w:rPr>
        <w:t>My</w:t>
      </w:r>
      <w:r w:rsidRPr="00F93E77">
        <w:rPr>
          <w:bCs/>
          <w:color w:val="000000"/>
          <w:kern w:val="0"/>
          <w:sz w:val="24"/>
        </w:rPr>
        <w:t>。</w:t>
      </w:r>
      <w:r w:rsidRPr="00F93E77">
        <w:rPr>
          <w:bCs/>
          <w:color w:val="000000"/>
          <w:kern w:val="0"/>
          <w:sz w:val="24"/>
        </w:rPr>
        <w:t xml:space="preserve"> </w:t>
      </w:r>
      <w:r w:rsidRPr="00F93E77">
        <w:rPr>
          <w:bCs/>
          <w:color w:val="000000"/>
          <w:kern w:val="0"/>
          <w:sz w:val="24"/>
        </w:rPr>
        <w:t>注意，</w:t>
      </w:r>
      <w:r w:rsidRPr="00F93E77">
        <w:rPr>
          <w:bCs/>
          <w:color w:val="000000"/>
          <w:kern w:val="0"/>
          <w:sz w:val="24"/>
        </w:rPr>
        <w:t>Ma</w:t>
      </w:r>
      <w:r w:rsidRPr="00F93E77">
        <w:rPr>
          <w:bCs/>
          <w:color w:val="000000"/>
          <w:kern w:val="0"/>
          <w:sz w:val="24"/>
        </w:rPr>
        <w:t>不是</w:t>
      </w:r>
      <w:r w:rsidRPr="00F93E77">
        <w:rPr>
          <w:bCs/>
          <w:color w:val="000000"/>
          <w:kern w:val="0"/>
          <w:sz w:val="24"/>
        </w:rPr>
        <w:t xml:space="preserve"> Million year ago, </w:t>
      </w:r>
      <w:r w:rsidRPr="00F93E77">
        <w:rPr>
          <w:bCs/>
          <w:color w:val="000000"/>
          <w:kern w:val="0"/>
          <w:sz w:val="24"/>
        </w:rPr>
        <w:t>而是</w:t>
      </w:r>
      <w:r w:rsidRPr="00F93E77">
        <w:rPr>
          <w:bCs/>
          <w:color w:val="000000"/>
          <w:kern w:val="0"/>
          <w:sz w:val="24"/>
        </w:rPr>
        <w:t xml:space="preserve"> Million annum</w:t>
      </w:r>
      <w:r w:rsidRPr="00F93E77">
        <w:rPr>
          <w:bCs/>
          <w:color w:val="000000"/>
          <w:kern w:val="0"/>
          <w:sz w:val="24"/>
        </w:rPr>
        <w:t>。</w:t>
      </w:r>
      <w:r w:rsidR="00F93E77" w:rsidRPr="00F93E77">
        <w:rPr>
          <w:rFonts w:hint="eastAsia"/>
          <w:color w:val="FF0000"/>
          <w:kern w:val="0"/>
          <w:sz w:val="24"/>
          <w:lang w:val="pt-BR"/>
        </w:rPr>
        <w:t>MaBP, kaBP</w:t>
      </w:r>
      <w:r w:rsidR="00F93E77" w:rsidRPr="00F93E77">
        <w:rPr>
          <w:rFonts w:hint="eastAsia"/>
          <w:kern w:val="0"/>
          <w:sz w:val="24"/>
        </w:rPr>
        <w:t>与前面的数值空一格</w:t>
      </w:r>
      <w:r w:rsidR="00F93E77" w:rsidRPr="00F93E77">
        <w:rPr>
          <w:rFonts w:hint="eastAsia"/>
          <w:kern w:val="0"/>
          <w:sz w:val="24"/>
          <w:lang w:val="pt-BR"/>
        </w:rPr>
        <w:t>，</w:t>
      </w:r>
      <w:r w:rsidR="00F93E77" w:rsidRPr="00F93E77">
        <w:rPr>
          <w:rFonts w:hint="eastAsia"/>
          <w:kern w:val="0"/>
          <w:sz w:val="24"/>
          <w:lang w:val="pt-BR"/>
        </w:rPr>
        <w:t>BP</w:t>
      </w:r>
      <w:r w:rsidR="00F93E77" w:rsidRPr="00F93E77">
        <w:rPr>
          <w:rFonts w:hint="eastAsia"/>
          <w:kern w:val="0"/>
          <w:sz w:val="24"/>
        </w:rPr>
        <w:t>与前面的</w:t>
      </w:r>
      <w:r w:rsidR="00F93E77" w:rsidRPr="00F93E77">
        <w:rPr>
          <w:rFonts w:hint="eastAsia"/>
          <w:kern w:val="0"/>
          <w:sz w:val="24"/>
          <w:lang w:val="pt-BR"/>
        </w:rPr>
        <w:t>Ma</w:t>
      </w:r>
      <w:r w:rsidR="00F93E77" w:rsidRPr="00F93E77">
        <w:rPr>
          <w:rFonts w:hint="eastAsia"/>
          <w:kern w:val="0"/>
          <w:sz w:val="24"/>
        </w:rPr>
        <w:t>和</w:t>
      </w:r>
      <w:r w:rsidR="00F93E77" w:rsidRPr="00F93E77">
        <w:rPr>
          <w:rFonts w:hint="eastAsia"/>
          <w:kern w:val="0"/>
          <w:sz w:val="24"/>
          <w:lang w:val="pt-BR"/>
        </w:rPr>
        <w:t>ka</w:t>
      </w:r>
      <w:r w:rsidR="00F93E77" w:rsidRPr="00F93E77">
        <w:rPr>
          <w:rFonts w:hint="eastAsia"/>
          <w:kern w:val="0"/>
          <w:sz w:val="24"/>
        </w:rPr>
        <w:t>之间不空格</w:t>
      </w:r>
      <w:r w:rsidR="00F93E77" w:rsidRPr="00F93E77">
        <w:rPr>
          <w:rFonts w:hint="eastAsia"/>
          <w:kern w:val="0"/>
          <w:sz w:val="24"/>
          <w:lang w:val="pt-BR"/>
        </w:rPr>
        <w:t>：</w:t>
      </w:r>
      <w:r w:rsidR="00F93E77" w:rsidRPr="00F93E77">
        <w:rPr>
          <w:bCs/>
          <w:kern w:val="0"/>
          <w:sz w:val="24"/>
          <w:lang w:val="pt-BR"/>
        </w:rPr>
        <w:t>152.6</w:t>
      </w:r>
      <w:r w:rsidR="005375EA">
        <w:rPr>
          <w:bCs/>
          <w:kern w:val="0"/>
          <w:sz w:val="24"/>
          <w:lang w:val="pt-BR"/>
        </w:rPr>
        <w:t xml:space="preserve"> </w:t>
      </w:r>
      <w:r w:rsidR="00F93E77" w:rsidRPr="00F93E77">
        <w:rPr>
          <w:bCs/>
          <w:kern w:val="0"/>
          <w:sz w:val="24"/>
          <w:lang w:val="pt-BR"/>
        </w:rPr>
        <w:t>±</w:t>
      </w:r>
      <w:r w:rsidR="005375EA">
        <w:rPr>
          <w:bCs/>
          <w:kern w:val="0"/>
          <w:sz w:val="24"/>
          <w:lang w:val="pt-BR"/>
        </w:rPr>
        <w:t xml:space="preserve"> </w:t>
      </w:r>
      <w:r w:rsidR="00F93E77" w:rsidRPr="00F93E77">
        <w:rPr>
          <w:bCs/>
          <w:kern w:val="0"/>
          <w:sz w:val="24"/>
          <w:lang w:val="pt-BR"/>
        </w:rPr>
        <w:t>1.2 Ma</w:t>
      </w:r>
      <w:r w:rsidR="00F93E77" w:rsidRPr="00F93E77">
        <w:rPr>
          <w:rFonts w:hint="eastAsia"/>
          <w:bCs/>
          <w:kern w:val="0"/>
          <w:sz w:val="24"/>
          <w:lang w:val="pt-BR"/>
        </w:rPr>
        <w:t>BP</w:t>
      </w:r>
      <w:r w:rsidR="00F93E77" w:rsidRPr="00F93E77">
        <w:rPr>
          <w:rFonts w:hint="eastAsia"/>
          <w:bCs/>
          <w:kern w:val="0"/>
          <w:sz w:val="24"/>
        </w:rPr>
        <w:t>。</w:t>
      </w:r>
    </w:p>
    <w:p w:rsidR="007A512A" w:rsidRPr="007A512A" w:rsidRDefault="007A512A" w:rsidP="007A512A">
      <w:pPr>
        <w:ind w:left="720"/>
        <w:rPr>
          <w:rFonts w:hint="eastAsia"/>
          <w:sz w:val="24"/>
          <w:lang w:val="en"/>
        </w:rPr>
      </w:pPr>
      <w:r w:rsidRPr="007A512A">
        <w:rPr>
          <w:rFonts w:hint="eastAsia"/>
          <w:color w:val="FF0000"/>
          <w:kern w:val="0"/>
          <w:sz w:val="24"/>
        </w:rPr>
        <w:t>质量百分</w:t>
      </w:r>
      <w:r>
        <w:rPr>
          <w:rFonts w:hint="eastAsia"/>
          <w:color w:val="FF0000"/>
          <w:kern w:val="0"/>
          <w:sz w:val="24"/>
        </w:rPr>
        <w:t>数</w:t>
      </w:r>
      <w:r w:rsidRPr="007A512A">
        <w:rPr>
          <w:rFonts w:hint="eastAsia"/>
          <w:color w:val="FF0000"/>
          <w:kern w:val="0"/>
          <w:sz w:val="24"/>
        </w:rPr>
        <w:t>、体积百分数、</w:t>
      </w:r>
      <w:r w:rsidRPr="007A512A">
        <w:rPr>
          <w:bCs/>
          <w:color w:val="FF0000"/>
          <w:kern w:val="0"/>
          <w:sz w:val="24"/>
        </w:rPr>
        <w:t>物质的量百分数</w:t>
      </w:r>
      <w:r w:rsidRPr="007A512A">
        <w:rPr>
          <w:rFonts w:hint="eastAsia"/>
          <w:kern w:val="0"/>
          <w:sz w:val="24"/>
        </w:rPr>
        <w:t>分别用</w:t>
      </w:r>
      <w:r w:rsidRPr="007A512A">
        <w:rPr>
          <w:kern w:val="0"/>
          <w:sz w:val="24"/>
        </w:rPr>
        <w:t>wt%</w:t>
      </w:r>
      <w:r w:rsidRPr="007A512A">
        <w:rPr>
          <w:kern w:val="0"/>
          <w:sz w:val="24"/>
        </w:rPr>
        <w:t>、</w:t>
      </w:r>
      <w:r w:rsidRPr="007A512A">
        <w:rPr>
          <w:kern w:val="0"/>
          <w:sz w:val="24"/>
        </w:rPr>
        <w:t>vol%</w:t>
      </w:r>
      <w:r>
        <w:rPr>
          <w:rFonts w:hint="eastAsia"/>
          <w:bCs/>
          <w:color w:val="000000"/>
          <w:kern w:val="0"/>
          <w:sz w:val="24"/>
        </w:rPr>
        <w:t>、</w:t>
      </w:r>
      <w:r w:rsidRPr="007A512A">
        <w:rPr>
          <w:bCs/>
          <w:color w:val="000000"/>
          <w:kern w:val="0"/>
          <w:sz w:val="24"/>
        </w:rPr>
        <w:t>mol%</w:t>
      </w:r>
      <w:r w:rsidRPr="007A512A">
        <w:rPr>
          <w:rFonts w:hint="eastAsia"/>
          <w:kern w:val="0"/>
          <w:sz w:val="24"/>
        </w:rPr>
        <w:t>为单位，</w:t>
      </w:r>
      <w:r w:rsidRPr="007A512A">
        <w:rPr>
          <w:kern w:val="0"/>
          <w:sz w:val="24"/>
        </w:rPr>
        <w:t>单位与数值之间</w:t>
      </w:r>
      <w:r w:rsidRPr="007A512A">
        <w:rPr>
          <w:rFonts w:hint="eastAsia"/>
          <w:kern w:val="0"/>
          <w:sz w:val="24"/>
        </w:rPr>
        <w:t>有</w:t>
      </w:r>
      <w:r w:rsidRPr="007A512A">
        <w:rPr>
          <w:kern w:val="0"/>
          <w:sz w:val="24"/>
        </w:rPr>
        <w:t>空格：</w:t>
      </w:r>
      <w:r w:rsidRPr="007A512A">
        <w:rPr>
          <w:kern w:val="0"/>
          <w:sz w:val="24"/>
        </w:rPr>
        <w:t>1</w:t>
      </w:r>
      <w:r w:rsidRPr="007A512A">
        <w:rPr>
          <w:sz w:val="24"/>
          <w:lang w:val="en"/>
        </w:rPr>
        <w:t>–</w:t>
      </w:r>
      <w:r w:rsidRPr="007A512A">
        <w:rPr>
          <w:kern w:val="0"/>
          <w:sz w:val="24"/>
        </w:rPr>
        <w:t>10</w:t>
      </w:r>
      <w:r w:rsidRPr="007A512A">
        <w:rPr>
          <w:rFonts w:hint="eastAsia"/>
          <w:kern w:val="0"/>
          <w:sz w:val="24"/>
        </w:rPr>
        <w:t xml:space="preserve"> </w:t>
      </w:r>
      <w:r w:rsidRPr="007A512A">
        <w:rPr>
          <w:kern w:val="0"/>
          <w:sz w:val="24"/>
        </w:rPr>
        <w:t>wt%</w:t>
      </w:r>
      <w:r w:rsidRPr="007A512A">
        <w:rPr>
          <w:rFonts w:hint="eastAsia"/>
          <w:kern w:val="0"/>
          <w:sz w:val="24"/>
        </w:rPr>
        <w:t>。不要用</w:t>
      </w:r>
      <w:r w:rsidRPr="007A512A">
        <w:rPr>
          <w:rFonts w:hint="eastAsia"/>
          <w:kern w:val="0"/>
          <w:sz w:val="24"/>
        </w:rPr>
        <w:t>1</w:t>
      </w:r>
      <w:r w:rsidR="00D0428E">
        <w:rPr>
          <w:kern w:val="0"/>
          <w:sz w:val="24"/>
        </w:rPr>
        <w:t xml:space="preserve"> </w:t>
      </w:r>
      <w:r w:rsidRPr="007A512A">
        <w:rPr>
          <w:sz w:val="24"/>
          <w:lang w:val="en"/>
        </w:rPr>
        <w:t>×</w:t>
      </w:r>
      <w:r w:rsidR="00D0428E">
        <w:rPr>
          <w:sz w:val="24"/>
          <w:lang w:val="en"/>
        </w:rPr>
        <w:t xml:space="preserve"> </w:t>
      </w:r>
      <w:r w:rsidRPr="007A512A">
        <w:rPr>
          <w:rFonts w:hint="eastAsia"/>
          <w:sz w:val="24"/>
          <w:lang w:val="en"/>
        </w:rPr>
        <w:t>10</w:t>
      </w:r>
      <w:r w:rsidRPr="007A512A">
        <w:rPr>
          <w:sz w:val="24"/>
          <w:vertAlign w:val="superscript"/>
        </w:rPr>
        <w:t>−</w:t>
      </w:r>
      <w:r w:rsidRPr="007A512A">
        <w:rPr>
          <w:rFonts w:hint="eastAsia"/>
          <w:sz w:val="24"/>
          <w:vertAlign w:val="superscript"/>
          <w:lang w:val="en"/>
        </w:rPr>
        <w:t>2</w:t>
      </w:r>
      <w:r w:rsidRPr="007A512A">
        <w:rPr>
          <w:sz w:val="24"/>
          <w:lang w:val="en"/>
        </w:rPr>
        <w:t>–</w:t>
      </w:r>
      <w:r w:rsidRPr="007A512A">
        <w:rPr>
          <w:rFonts w:hint="eastAsia"/>
          <w:kern w:val="0"/>
          <w:sz w:val="24"/>
          <w:lang w:val="en"/>
        </w:rPr>
        <w:t>10</w:t>
      </w:r>
      <w:r w:rsidR="00D0428E">
        <w:rPr>
          <w:kern w:val="0"/>
          <w:sz w:val="24"/>
          <w:lang w:val="en"/>
        </w:rPr>
        <w:t xml:space="preserve"> </w:t>
      </w:r>
      <w:r w:rsidRPr="007A512A">
        <w:rPr>
          <w:sz w:val="24"/>
          <w:lang w:val="en"/>
        </w:rPr>
        <w:t>×</w:t>
      </w:r>
      <w:r w:rsidR="00D0428E">
        <w:rPr>
          <w:sz w:val="24"/>
          <w:lang w:val="en"/>
        </w:rPr>
        <w:t xml:space="preserve"> </w:t>
      </w:r>
      <w:r w:rsidRPr="007A512A">
        <w:rPr>
          <w:rFonts w:hint="eastAsia"/>
          <w:sz w:val="24"/>
          <w:lang w:val="en"/>
        </w:rPr>
        <w:t>10</w:t>
      </w:r>
      <w:r w:rsidRPr="007A512A">
        <w:rPr>
          <w:sz w:val="24"/>
          <w:vertAlign w:val="superscript"/>
        </w:rPr>
        <w:t>−</w:t>
      </w:r>
      <w:r w:rsidRPr="007A512A">
        <w:rPr>
          <w:rFonts w:hint="eastAsia"/>
          <w:sz w:val="24"/>
          <w:vertAlign w:val="superscript"/>
          <w:lang w:val="en"/>
        </w:rPr>
        <w:t>2</w:t>
      </w:r>
      <w:r w:rsidRPr="007A512A">
        <w:rPr>
          <w:rFonts w:hint="eastAsia"/>
          <w:sz w:val="24"/>
          <w:lang w:val="en"/>
        </w:rPr>
        <w:t>，且数值前不用加正号。</w:t>
      </w:r>
    </w:p>
    <w:p w:rsidR="007A512A" w:rsidRPr="007A512A" w:rsidRDefault="007A512A" w:rsidP="007A512A">
      <w:pPr>
        <w:ind w:left="720"/>
        <w:rPr>
          <w:rFonts w:hint="eastAsia"/>
          <w:sz w:val="24"/>
          <w:lang w:val="pt-BR"/>
        </w:rPr>
      </w:pPr>
      <w:r w:rsidRPr="007A512A">
        <w:rPr>
          <w:noProof/>
          <w:sz w:val="24"/>
        </w:rPr>
        <w:t>我刊统一用</w:t>
      </w:r>
      <w:r w:rsidRPr="007A512A">
        <w:rPr>
          <w:bCs/>
          <w:color w:val="FF0000"/>
          <w:kern w:val="0"/>
          <w:sz w:val="24"/>
        </w:rPr>
        <w:t>ppm</w:t>
      </w:r>
      <w:r w:rsidRPr="007A512A">
        <w:rPr>
          <w:bCs/>
          <w:color w:val="FF0000"/>
          <w:kern w:val="0"/>
          <w:sz w:val="24"/>
        </w:rPr>
        <w:t>和</w:t>
      </w:r>
      <w:r w:rsidRPr="007A512A">
        <w:rPr>
          <w:bCs/>
          <w:color w:val="FF0000"/>
          <w:kern w:val="0"/>
          <w:sz w:val="24"/>
        </w:rPr>
        <w:t>ppb</w:t>
      </w:r>
      <w:r w:rsidRPr="007A512A">
        <w:rPr>
          <w:bCs/>
          <w:color w:val="000000"/>
          <w:kern w:val="0"/>
          <w:sz w:val="24"/>
        </w:rPr>
        <w:t>表示质量分数</w:t>
      </w:r>
      <w:r w:rsidRPr="007A512A">
        <w:rPr>
          <w:bCs/>
          <w:color w:val="000000"/>
          <w:kern w:val="0"/>
          <w:sz w:val="24"/>
        </w:rPr>
        <w:t xml:space="preserve">; </w:t>
      </w:r>
      <w:r w:rsidRPr="007A512A">
        <w:rPr>
          <w:color w:val="FF0000"/>
          <w:sz w:val="24"/>
          <w:lang w:val="pt-BR"/>
        </w:rPr>
        <w:t>ppm</w:t>
      </w:r>
      <w:r w:rsidRPr="007A512A">
        <w:rPr>
          <w:rFonts w:hint="eastAsia"/>
          <w:noProof/>
          <w:sz w:val="24"/>
          <w:lang w:val="pt-BR"/>
        </w:rPr>
        <w:t>取代</w:t>
      </w:r>
      <w:r w:rsidRPr="007A512A">
        <w:rPr>
          <w:sz w:val="24"/>
        </w:rPr>
        <w:sym w:font="Symbol" w:char="F0B4"/>
      </w:r>
      <w:r w:rsidRPr="007A512A">
        <w:rPr>
          <w:sz w:val="24"/>
          <w:lang w:val="pt-BR"/>
        </w:rPr>
        <w:t>10</w:t>
      </w:r>
      <w:r w:rsidRPr="007A512A">
        <w:rPr>
          <w:sz w:val="24"/>
          <w:vertAlign w:val="superscript"/>
          <w:lang w:val="pt-BR"/>
        </w:rPr>
        <w:t>−6</w:t>
      </w:r>
      <w:bookmarkStart w:id="1" w:name="OLE_LINK7"/>
      <w:bookmarkStart w:id="2" w:name="OLE_LINK8"/>
      <w:r w:rsidRPr="007A512A">
        <w:rPr>
          <w:noProof/>
          <w:sz w:val="24"/>
          <w:lang w:val="pt-BR"/>
        </w:rPr>
        <w:t>，</w:t>
      </w:r>
      <w:r w:rsidRPr="007A512A">
        <w:rPr>
          <w:noProof/>
          <w:sz w:val="24"/>
        </w:rPr>
        <w:t>μ</w:t>
      </w:r>
      <w:r w:rsidRPr="007A512A">
        <w:rPr>
          <w:noProof/>
          <w:sz w:val="24"/>
          <w:lang w:val="pt-BR"/>
        </w:rPr>
        <w:t>g/g</w:t>
      </w:r>
      <w:bookmarkEnd w:id="1"/>
      <w:bookmarkEnd w:id="2"/>
      <w:r w:rsidRPr="007A512A">
        <w:rPr>
          <w:rFonts w:hint="eastAsia"/>
          <w:noProof/>
          <w:sz w:val="24"/>
          <w:lang w:val="pt-BR"/>
        </w:rPr>
        <w:t>，</w:t>
      </w:r>
      <w:r w:rsidRPr="007A512A">
        <w:rPr>
          <w:rFonts w:hint="eastAsia"/>
          <w:noProof/>
          <w:sz w:val="24"/>
          <w:lang w:val="pt-BR"/>
        </w:rPr>
        <w:t>mg/kg</w:t>
      </w:r>
      <w:r w:rsidRPr="007A512A">
        <w:rPr>
          <w:rFonts w:hint="eastAsia"/>
          <w:sz w:val="24"/>
          <w:lang w:val="pt-BR"/>
        </w:rPr>
        <w:t>；</w:t>
      </w:r>
      <w:r w:rsidRPr="007A512A">
        <w:rPr>
          <w:color w:val="FF0000"/>
          <w:sz w:val="24"/>
          <w:lang w:val="pt-BR"/>
        </w:rPr>
        <w:t>ppb</w:t>
      </w:r>
      <w:r w:rsidRPr="007A512A">
        <w:rPr>
          <w:rFonts w:hint="eastAsia"/>
          <w:sz w:val="24"/>
          <w:lang w:val="pt-BR"/>
        </w:rPr>
        <w:t>取代</w:t>
      </w:r>
      <w:r w:rsidRPr="007A512A">
        <w:rPr>
          <w:sz w:val="24"/>
        </w:rPr>
        <w:sym w:font="Symbol" w:char="F0B4"/>
      </w:r>
      <w:r w:rsidRPr="007A512A">
        <w:rPr>
          <w:sz w:val="24"/>
          <w:lang w:val="pt-BR"/>
        </w:rPr>
        <w:t>10</w:t>
      </w:r>
      <w:r w:rsidRPr="007A512A">
        <w:rPr>
          <w:sz w:val="24"/>
          <w:vertAlign w:val="superscript"/>
          <w:lang w:val="pt-BR"/>
        </w:rPr>
        <w:t>−9</w:t>
      </w:r>
      <w:r w:rsidRPr="007A512A">
        <w:rPr>
          <w:sz w:val="24"/>
          <w:lang w:val="pt-BR"/>
        </w:rPr>
        <w:t>，</w:t>
      </w:r>
      <w:r w:rsidRPr="007A512A">
        <w:rPr>
          <w:sz w:val="24"/>
          <w:lang w:val="pt-BR"/>
        </w:rPr>
        <w:t>ng/g</w:t>
      </w:r>
      <w:r w:rsidRPr="007A512A">
        <w:rPr>
          <w:sz w:val="24"/>
          <w:lang w:val="pt-BR"/>
        </w:rPr>
        <w:t>，</w:t>
      </w:r>
      <w:r w:rsidRPr="007A512A">
        <w:rPr>
          <w:noProof/>
          <w:sz w:val="24"/>
        </w:rPr>
        <w:t>μ</w:t>
      </w:r>
      <w:r w:rsidRPr="007A512A">
        <w:rPr>
          <w:noProof/>
          <w:sz w:val="24"/>
          <w:lang w:val="pt-BR"/>
        </w:rPr>
        <w:t>g/</w:t>
      </w:r>
      <w:r w:rsidRPr="007A512A">
        <w:rPr>
          <w:rFonts w:hint="eastAsia"/>
          <w:noProof/>
          <w:sz w:val="24"/>
          <w:lang w:val="pt-BR"/>
        </w:rPr>
        <w:t>k</w:t>
      </w:r>
      <w:r w:rsidRPr="007A512A">
        <w:rPr>
          <w:sz w:val="24"/>
        </w:rPr>
        <w:t>。</w:t>
      </w:r>
    </w:p>
    <w:p w:rsidR="007A512A" w:rsidRPr="007A512A" w:rsidRDefault="007A512A" w:rsidP="007A512A">
      <w:pPr>
        <w:ind w:left="720"/>
        <w:rPr>
          <w:rFonts w:hint="eastAsia"/>
          <w:kern w:val="0"/>
          <w:sz w:val="24"/>
          <w:lang w:val="pt-BR"/>
        </w:rPr>
      </w:pPr>
      <w:r w:rsidRPr="007A512A">
        <w:rPr>
          <w:noProof/>
          <w:color w:val="FF0000"/>
          <w:sz w:val="24"/>
        </w:rPr>
        <w:t>2°</w:t>
      </w:r>
      <w:r w:rsidRPr="007A512A">
        <w:rPr>
          <w:rFonts w:hint="eastAsia"/>
          <w:noProof/>
          <w:color w:val="FF0000"/>
          <w:sz w:val="24"/>
        </w:rPr>
        <w:t>03</w:t>
      </w:r>
      <w:r w:rsidRPr="007A512A">
        <w:rPr>
          <w:noProof/>
          <w:color w:val="FF0000"/>
          <w:sz w:val="24"/>
        </w:rPr>
        <w:t>'</w:t>
      </w:r>
      <w:r w:rsidRPr="007A512A">
        <w:rPr>
          <w:rFonts w:hint="eastAsia"/>
          <w:noProof/>
          <w:sz w:val="24"/>
        </w:rPr>
        <w:t>：</w:t>
      </w:r>
      <w:r w:rsidRPr="007A512A">
        <w:rPr>
          <w:rFonts w:hint="eastAsia"/>
          <w:sz w:val="24"/>
          <w:lang w:val="en"/>
        </w:rPr>
        <w:t>度、分直接拷用；</w:t>
      </w:r>
      <w:r w:rsidRPr="007A512A">
        <w:rPr>
          <w:rFonts w:hint="eastAsia"/>
          <w:sz w:val="24"/>
        </w:rPr>
        <w:t>经纬度：</w:t>
      </w:r>
      <w:r w:rsidRPr="007A512A">
        <w:rPr>
          <w:sz w:val="24"/>
        </w:rPr>
        <w:t>108</w:t>
      </w:r>
      <w:r w:rsidRPr="007A512A">
        <w:rPr>
          <w:sz w:val="24"/>
          <w:vertAlign w:val="superscript"/>
        </w:rPr>
        <w:t>o</w:t>
      </w:r>
      <w:r w:rsidRPr="007A512A">
        <w:rPr>
          <w:sz w:val="24"/>
        </w:rPr>
        <w:t>46′</w:t>
      </w:r>
      <w:r w:rsidRPr="007A512A">
        <w:rPr>
          <w:rFonts w:hint="eastAsia"/>
          <w:sz w:val="24"/>
        </w:rPr>
        <w:t>50</w:t>
      </w:r>
      <w:r w:rsidRPr="007A512A">
        <w:rPr>
          <w:sz w:val="24"/>
        </w:rPr>
        <w:t>″</w:t>
      </w:r>
      <w:r w:rsidRPr="007A512A">
        <w:rPr>
          <w:rFonts w:hint="eastAsia"/>
          <w:sz w:val="24"/>
        </w:rPr>
        <w:t>E</w:t>
      </w:r>
      <w:r w:rsidRPr="007A512A">
        <w:rPr>
          <w:rFonts w:hint="eastAsia"/>
          <w:sz w:val="24"/>
        </w:rPr>
        <w:t>；</w:t>
      </w:r>
      <w:r w:rsidRPr="007A512A">
        <w:rPr>
          <w:color w:val="FF0000"/>
          <w:sz w:val="24"/>
          <w:lang w:val="pt-BR"/>
        </w:rPr>
        <w:t>33°0</w:t>
      </w:r>
      <w:r w:rsidRPr="007A512A">
        <w:rPr>
          <w:rFonts w:hint="eastAsia"/>
          <w:color w:val="FF0000"/>
          <w:sz w:val="24"/>
          <w:lang w:val="pt-BR"/>
        </w:rPr>
        <w:t>0</w:t>
      </w:r>
      <w:r w:rsidRPr="007A512A">
        <w:rPr>
          <w:color w:val="FF0000"/>
          <w:sz w:val="24"/>
          <w:lang w:val="pt-BR"/>
        </w:rPr>
        <w:t>'</w:t>
      </w:r>
      <w:r w:rsidRPr="007A512A">
        <w:rPr>
          <w:rFonts w:hint="eastAsia"/>
          <w:color w:val="FF0000"/>
          <w:sz w:val="24"/>
          <w:lang w:val="pt-BR"/>
        </w:rPr>
        <w:t>00</w:t>
      </w:r>
      <w:r w:rsidRPr="007A512A">
        <w:rPr>
          <w:color w:val="FF0000"/>
          <w:sz w:val="24"/>
          <w:lang w:val="pt-BR"/>
        </w:rPr>
        <w:t>"N</w:t>
      </w:r>
      <w:r w:rsidRPr="007A512A">
        <w:rPr>
          <w:rFonts w:hint="eastAsia"/>
          <w:sz w:val="24"/>
          <w:lang w:val="pt-BR"/>
        </w:rPr>
        <w:t>：正文中经纬度</w:t>
      </w:r>
      <w:r w:rsidRPr="007A512A">
        <w:rPr>
          <w:rFonts w:hint="eastAsia"/>
          <w:sz w:val="24"/>
          <w:lang w:val="pt-BR"/>
        </w:rPr>
        <w:t>N</w:t>
      </w:r>
      <w:r w:rsidRPr="007A512A">
        <w:rPr>
          <w:rFonts w:hint="eastAsia"/>
          <w:sz w:val="24"/>
          <w:lang w:val="pt-BR"/>
        </w:rPr>
        <w:t>、</w:t>
      </w:r>
      <w:r w:rsidRPr="007A512A">
        <w:rPr>
          <w:rFonts w:hint="eastAsia"/>
          <w:sz w:val="24"/>
          <w:lang w:val="pt-BR"/>
        </w:rPr>
        <w:t>E</w:t>
      </w:r>
      <w:r w:rsidRPr="007A512A">
        <w:rPr>
          <w:rFonts w:hint="eastAsia"/>
          <w:sz w:val="24"/>
          <w:lang w:val="pt-BR"/>
        </w:rPr>
        <w:t>与前面没有空格，一般放在数值的后面；</w:t>
      </w:r>
      <w:r w:rsidRPr="007A512A">
        <w:rPr>
          <w:noProof/>
          <w:sz w:val="24"/>
          <w:lang w:val="pt-BR"/>
        </w:rPr>
        <w:t>Å</w:t>
      </w:r>
      <w:r w:rsidR="005375EA">
        <w:rPr>
          <w:noProof/>
          <w:sz w:val="24"/>
          <w:lang w:val="pt-BR"/>
        </w:rPr>
        <w:t xml:space="preserve"> </w:t>
      </w:r>
      <w:r w:rsidRPr="007A512A">
        <w:rPr>
          <w:noProof/>
          <w:sz w:val="24"/>
          <w:lang w:val="pt-BR"/>
        </w:rPr>
        <w:t>=</w:t>
      </w:r>
      <w:r w:rsidR="005375EA">
        <w:rPr>
          <w:noProof/>
          <w:sz w:val="24"/>
          <w:lang w:val="pt-BR"/>
        </w:rPr>
        <w:t xml:space="preserve"> </w:t>
      </w:r>
      <w:r w:rsidRPr="007A512A">
        <w:rPr>
          <w:noProof/>
          <w:sz w:val="24"/>
          <w:lang w:val="pt-BR"/>
        </w:rPr>
        <w:t>10</w:t>
      </w:r>
      <w:r w:rsidRPr="007A512A">
        <w:rPr>
          <w:sz w:val="24"/>
          <w:vertAlign w:val="superscript"/>
          <w:lang w:val="pt-BR"/>
        </w:rPr>
        <w:t>−10</w:t>
      </w:r>
      <w:r w:rsidRPr="007A512A">
        <w:rPr>
          <w:rFonts w:hint="eastAsia"/>
          <w:sz w:val="24"/>
          <w:lang w:val="pt-BR"/>
        </w:rPr>
        <w:t xml:space="preserve"> m</w:t>
      </w:r>
      <w:r w:rsidR="005375EA">
        <w:rPr>
          <w:sz w:val="24"/>
          <w:lang w:val="pt-BR"/>
        </w:rPr>
        <w:t xml:space="preserve"> </w:t>
      </w:r>
      <w:r w:rsidRPr="007A512A">
        <w:rPr>
          <w:sz w:val="24"/>
          <w:lang w:val="pt-BR"/>
        </w:rPr>
        <w:t>＝</w:t>
      </w:r>
      <w:r w:rsidR="005375EA">
        <w:rPr>
          <w:rFonts w:hint="eastAsia"/>
          <w:sz w:val="24"/>
          <w:lang w:val="pt-BR"/>
        </w:rPr>
        <w:t xml:space="preserve"> </w:t>
      </w:r>
      <w:r w:rsidRPr="007A512A">
        <w:rPr>
          <w:sz w:val="24"/>
          <w:lang w:val="pt-BR"/>
        </w:rPr>
        <w:t>0.1 nm</w:t>
      </w:r>
      <w:r w:rsidRPr="007A512A">
        <w:rPr>
          <w:rFonts w:hint="eastAsia"/>
          <w:sz w:val="24"/>
          <w:lang w:val="pt-BR"/>
        </w:rPr>
        <w:t>，</w:t>
      </w:r>
      <w:r w:rsidRPr="007A512A">
        <w:rPr>
          <w:sz w:val="24"/>
        </w:rPr>
        <w:t>我刊统用</w:t>
      </w:r>
      <w:r w:rsidRPr="007A512A">
        <w:rPr>
          <w:color w:val="FF0000"/>
          <w:sz w:val="24"/>
          <w:lang w:val="pt-BR"/>
        </w:rPr>
        <w:t>nm</w:t>
      </w:r>
      <w:r w:rsidRPr="007A512A">
        <w:rPr>
          <w:rFonts w:hint="eastAsia"/>
          <w:sz w:val="24"/>
          <w:lang w:val="pt-BR"/>
        </w:rPr>
        <w:t>；</w:t>
      </w:r>
      <w:r w:rsidRPr="007A512A">
        <w:rPr>
          <w:color w:val="FF0000"/>
          <w:kern w:val="0"/>
          <w:sz w:val="24"/>
        </w:rPr>
        <w:t>μ</w:t>
      </w:r>
      <w:r w:rsidRPr="007A512A">
        <w:rPr>
          <w:rFonts w:hint="eastAsia"/>
          <w:color w:val="FF0000"/>
          <w:kern w:val="0"/>
          <w:sz w:val="24"/>
          <w:lang w:val="pt-BR"/>
        </w:rPr>
        <w:t>m</w:t>
      </w:r>
      <w:r w:rsidRPr="007A512A">
        <w:rPr>
          <w:rFonts w:hint="eastAsia"/>
          <w:kern w:val="0"/>
          <w:sz w:val="24"/>
          <w:lang w:val="pt-BR"/>
        </w:rPr>
        <w:t>，</w:t>
      </w:r>
      <w:r w:rsidR="00BD484C" w:rsidRPr="007A512A">
        <w:rPr>
          <w:color w:val="FF0000"/>
          <w:kern w:val="0"/>
          <w:sz w:val="24"/>
        </w:rPr>
        <w:lastRenderedPageBreak/>
        <w:t>μ</w:t>
      </w:r>
      <w:r w:rsidR="00BD484C">
        <w:rPr>
          <w:rFonts w:hint="eastAsia"/>
          <w:color w:val="FF0000"/>
          <w:kern w:val="0"/>
          <w:sz w:val="24"/>
        </w:rPr>
        <w:t>为</w:t>
      </w:r>
      <w:r w:rsidRPr="007A512A">
        <w:rPr>
          <w:rFonts w:hint="eastAsia"/>
          <w:kern w:val="0"/>
          <w:sz w:val="24"/>
        </w:rPr>
        <w:t>希腊</w:t>
      </w:r>
      <w:r w:rsidR="00BD484C">
        <w:rPr>
          <w:rFonts w:hint="eastAsia"/>
          <w:kern w:val="0"/>
          <w:sz w:val="24"/>
        </w:rPr>
        <w:t>字母</w:t>
      </w:r>
      <w:r>
        <w:rPr>
          <w:rFonts w:hint="eastAsia"/>
          <w:kern w:val="0"/>
          <w:sz w:val="24"/>
        </w:rPr>
        <w:t>；</w:t>
      </w:r>
      <w:r w:rsidRPr="007A512A">
        <w:rPr>
          <w:rFonts w:hint="eastAsia"/>
          <w:color w:val="FF0000"/>
          <w:kern w:val="0"/>
          <w:sz w:val="24"/>
          <w:lang w:val="pt-BR"/>
        </w:rPr>
        <w:t>mL</w:t>
      </w:r>
      <w:r w:rsidRPr="007A512A">
        <w:rPr>
          <w:rFonts w:hint="eastAsia"/>
          <w:kern w:val="0"/>
          <w:sz w:val="24"/>
          <w:lang w:val="pt-BR"/>
        </w:rPr>
        <w:t>：</w:t>
      </w:r>
      <w:r w:rsidRPr="007A512A">
        <w:rPr>
          <w:rFonts w:hint="eastAsia"/>
          <w:kern w:val="0"/>
          <w:sz w:val="24"/>
        </w:rPr>
        <w:t>毫升</w:t>
      </w:r>
      <w:r w:rsidR="00BD484C">
        <w:rPr>
          <w:rFonts w:hint="eastAsia"/>
          <w:kern w:val="0"/>
          <w:sz w:val="24"/>
        </w:rPr>
        <w:t>，</w:t>
      </w:r>
      <w:r w:rsidR="00BD484C">
        <w:rPr>
          <w:rFonts w:hint="eastAsia"/>
          <w:kern w:val="0"/>
          <w:sz w:val="24"/>
        </w:rPr>
        <w:t>L</w:t>
      </w:r>
      <w:r w:rsidR="00BD484C">
        <w:rPr>
          <w:rFonts w:hint="eastAsia"/>
          <w:kern w:val="0"/>
          <w:sz w:val="24"/>
        </w:rPr>
        <w:t>一般大写</w:t>
      </w:r>
      <w:r w:rsidRPr="007A512A">
        <w:rPr>
          <w:rFonts w:hint="eastAsia"/>
          <w:kern w:val="0"/>
          <w:sz w:val="24"/>
          <w:lang w:val="pt-BR"/>
        </w:rPr>
        <w:t>；</w:t>
      </w:r>
      <w:r w:rsidRPr="007A512A">
        <w:rPr>
          <w:rFonts w:hint="eastAsia"/>
          <w:kern w:val="0"/>
          <w:sz w:val="24"/>
          <w:lang w:val="pt-BR"/>
        </w:rPr>
        <w:t>ka</w:t>
      </w:r>
      <w:r w:rsidRPr="007A512A">
        <w:rPr>
          <w:rFonts w:hint="eastAsia"/>
          <w:kern w:val="0"/>
          <w:sz w:val="24"/>
        </w:rPr>
        <w:t>、</w:t>
      </w:r>
      <w:r w:rsidRPr="007A512A">
        <w:rPr>
          <w:rFonts w:hint="eastAsia"/>
          <w:kern w:val="0"/>
          <w:sz w:val="24"/>
          <w:lang w:val="pt-BR"/>
        </w:rPr>
        <w:t>km</w:t>
      </w:r>
      <w:r w:rsidRPr="007A512A">
        <w:rPr>
          <w:rFonts w:hint="eastAsia"/>
          <w:kern w:val="0"/>
          <w:sz w:val="24"/>
        </w:rPr>
        <w:t>都小写</w:t>
      </w:r>
      <w:r w:rsidRPr="007A512A">
        <w:rPr>
          <w:rFonts w:hint="eastAsia"/>
          <w:kern w:val="0"/>
          <w:sz w:val="24"/>
          <w:lang w:val="pt-BR"/>
        </w:rPr>
        <w:t>；</w:t>
      </w:r>
    </w:p>
    <w:p w:rsidR="007A512A" w:rsidRPr="007A512A" w:rsidRDefault="007A512A" w:rsidP="007A512A">
      <w:pPr>
        <w:numPr>
          <w:ilvl w:val="0"/>
          <w:numId w:val="8"/>
        </w:numPr>
        <w:rPr>
          <w:b/>
          <w:bCs/>
          <w:kern w:val="0"/>
          <w:sz w:val="24"/>
        </w:rPr>
      </w:pPr>
      <w:r w:rsidRPr="007A512A">
        <w:rPr>
          <w:rFonts w:hint="eastAsia"/>
          <w:b/>
          <w:bCs/>
          <w:kern w:val="0"/>
          <w:sz w:val="24"/>
        </w:rPr>
        <w:t>符号</w:t>
      </w:r>
    </w:p>
    <w:p w:rsidR="007A512A" w:rsidRPr="007A512A" w:rsidRDefault="007A512A" w:rsidP="00F93E77">
      <w:pPr>
        <w:ind w:left="720"/>
        <w:rPr>
          <w:rFonts w:hint="eastAsia"/>
          <w:kern w:val="0"/>
          <w:sz w:val="24"/>
        </w:rPr>
      </w:pPr>
      <w:r w:rsidRPr="007A512A">
        <w:rPr>
          <w:color w:val="FF0000"/>
          <w:kern w:val="0"/>
          <w:sz w:val="24"/>
        </w:rPr>
        <w:t>负号</w:t>
      </w:r>
      <w:r w:rsidRPr="007A512A">
        <w:rPr>
          <w:rFonts w:hint="eastAsia"/>
          <w:kern w:val="0"/>
          <w:sz w:val="24"/>
        </w:rPr>
        <w:t>请直接用“</w:t>
      </w:r>
      <w:r w:rsidRPr="007A512A">
        <w:rPr>
          <w:kern w:val="0"/>
          <w:sz w:val="24"/>
        </w:rPr>
        <w:t>−</w:t>
      </w:r>
      <w:r w:rsidRPr="007A512A">
        <w:rPr>
          <w:rFonts w:hint="eastAsia"/>
          <w:kern w:val="0"/>
          <w:sz w:val="24"/>
        </w:rPr>
        <w:t>”；</w:t>
      </w:r>
      <w:r w:rsidRPr="007A512A">
        <w:rPr>
          <w:rFonts w:hint="eastAsia"/>
          <w:color w:val="FF0000"/>
          <w:kern w:val="0"/>
          <w:sz w:val="24"/>
        </w:rPr>
        <w:t>数值和页码之间</w:t>
      </w:r>
      <w:r w:rsidRPr="007A512A">
        <w:rPr>
          <w:rFonts w:hint="eastAsia"/>
          <w:kern w:val="0"/>
          <w:sz w:val="24"/>
        </w:rPr>
        <w:t>请直接用“</w:t>
      </w:r>
      <w:r w:rsidRPr="007A512A">
        <w:rPr>
          <w:kern w:val="0"/>
          <w:sz w:val="24"/>
        </w:rPr>
        <w:t>–</w:t>
      </w:r>
      <w:r w:rsidRPr="007A512A">
        <w:rPr>
          <w:rFonts w:hint="eastAsia"/>
          <w:kern w:val="0"/>
          <w:sz w:val="24"/>
        </w:rPr>
        <w:t>”，两者不同</w:t>
      </w:r>
    </w:p>
    <w:p w:rsidR="007A512A" w:rsidRPr="007A512A" w:rsidRDefault="007A512A" w:rsidP="00F93E77">
      <w:pPr>
        <w:ind w:left="720"/>
        <w:rPr>
          <w:kern w:val="0"/>
          <w:sz w:val="24"/>
        </w:rPr>
      </w:pPr>
      <w:r w:rsidRPr="007A512A">
        <w:rPr>
          <w:color w:val="FF0000"/>
          <w:kern w:val="0"/>
          <w:sz w:val="24"/>
        </w:rPr>
        <w:t>~</w:t>
      </w:r>
      <w:r w:rsidRPr="007A512A">
        <w:rPr>
          <w:kern w:val="0"/>
          <w:sz w:val="24"/>
        </w:rPr>
        <w:t>大约</w:t>
      </w:r>
      <w:r w:rsidRPr="007A512A">
        <w:rPr>
          <w:rFonts w:hint="eastAsia"/>
          <w:kern w:val="0"/>
          <w:sz w:val="24"/>
        </w:rPr>
        <w:t>，</w:t>
      </w:r>
      <w:r w:rsidRPr="007A512A">
        <w:rPr>
          <w:kern w:val="0"/>
          <w:sz w:val="24"/>
        </w:rPr>
        <w:t>~20</w:t>
      </w:r>
      <w:r w:rsidRPr="007A512A">
        <w:rPr>
          <w:rFonts w:hint="eastAsia"/>
          <w:kern w:val="0"/>
          <w:sz w:val="24"/>
        </w:rPr>
        <w:t>，</w:t>
      </w:r>
      <w:r w:rsidRPr="007A512A">
        <w:rPr>
          <w:kern w:val="0"/>
          <w:sz w:val="24"/>
        </w:rPr>
        <w:t>about 20.</w:t>
      </w:r>
    </w:p>
    <w:p w:rsidR="007A512A" w:rsidRPr="007A512A" w:rsidRDefault="007A512A" w:rsidP="00F93E77">
      <w:pPr>
        <w:ind w:left="720"/>
        <w:rPr>
          <w:kern w:val="0"/>
          <w:sz w:val="24"/>
        </w:rPr>
      </w:pPr>
      <w:r w:rsidRPr="007A512A">
        <w:rPr>
          <w:color w:val="FF0000"/>
          <w:kern w:val="0"/>
          <w:sz w:val="24"/>
        </w:rPr>
        <w:t>–</w:t>
      </w:r>
      <w:r w:rsidRPr="007A512A">
        <w:rPr>
          <w:kern w:val="0"/>
          <w:sz w:val="24"/>
        </w:rPr>
        <w:t>数值区间</w:t>
      </w:r>
      <w:r w:rsidRPr="007A512A">
        <w:rPr>
          <w:rFonts w:hint="eastAsia"/>
          <w:kern w:val="0"/>
          <w:sz w:val="24"/>
        </w:rPr>
        <w:t>，</w:t>
      </w:r>
      <w:r w:rsidRPr="007A512A">
        <w:rPr>
          <w:kern w:val="0"/>
          <w:sz w:val="24"/>
        </w:rPr>
        <w:t>如</w:t>
      </w:r>
      <w:r w:rsidRPr="007A512A">
        <w:rPr>
          <w:kern w:val="0"/>
          <w:sz w:val="24"/>
        </w:rPr>
        <w:t xml:space="preserve">20%–30% (from 20% to 30%) </w:t>
      </w:r>
    </w:p>
    <w:p w:rsidR="007A512A" w:rsidRPr="007A512A" w:rsidRDefault="007A512A" w:rsidP="00F93E77">
      <w:pPr>
        <w:ind w:left="720"/>
        <w:rPr>
          <w:rFonts w:hint="eastAsia"/>
          <w:kern w:val="0"/>
          <w:sz w:val="24"/>
        </w:rPr>
      </w:pPr>
      <w:r w:rsidRPr="007A512A">
        <w:rPr>
          <w:rFonts w:hint="eastAsia"/>
          <w:kern w:val="0"/>
          <w:sz w:val="24"/>
        </w:rPr>
        <w:t>公式表示方法：</w:t>
      </w:r>
      <w:r w:rsidRPr="007A512A">
        <w:rPr>
          <w:rFonts w:hint="eastAsia"/>
          <w:kern w:val="0"/>
          <w:sz w:val="24"/>
        </w:rPr>
        <w:t>A</w:t>
      </w:r>
      <w:r w:rsidR="00D0428E">
        <w:rPr>
          <w:kern w:val="0"/>
          <w:sz w:val="24"/>
        </w:rPr>
        <w:t xml:space="preserve"> </w:t>
      </w:r>
      <w:r w:rsidRPr="007A512A">
        <w:rPr>
          <w:rFonts w:hint="eastAsia"/>
          <w:kern w:val="0"/>
          <w:sz w:val="24"/>
        </w:rPr>
        <w:t>=</w:t>
      </w:r>
      <w:r w:rsidR="00D0428E">
        <w:rPr>
          <w:kern w:val="0"/>
          <w:sz w:val="24"/>
        </w:rPr>
        <w:t xml:space="preserve"> </w:t>
      </w:r>
      <w:r w:rsidRPr="007A512A">
        <w:rPr>
          <w:rFonts w:hint="eastAsia"/>
          <w:kern w:val="0"/>
          <w:sz w:val="24"/>
        </w:rPr>
        <w:t>B</w:t>
      </w:r>
      <w:r w:rsidR="00D0428E">
        <w:rPr>
          <w:kern w:val="0"/>
          <w:sz w:val="24"/>
        </w:rPr>
        <w:t xml:space="preserve"> </w:t>
      </w:r>
      <w:r w:rsidRPr="007A512A">
        <w:rPr>
          <w:rFonts w:hint="eastAsia"/>
          <w:kern w:val="0"/>
          <w:sz w:val="24"/>
        </w:rPr>
        <w:t>+</w:t>
      </w:r>
      <w:r w:rsidR="00D0428E">
        <w:rPr>
          <w:kern w:val="0"/>
          <w:sz w:val="24"/>
        </w:rPr>
        <w:t xml:space="preserve"> </w:t>
      </w:r>
      <w:r w:rsidRPr="007A512A">
        <w:rPr>
          <w:rFonts w:hint="eastAsia"/>
          <w:kern w:val="0"/>
          <w:sz w:val="24"/>
        </w:rPr>
        <w:t>C</w:t>
      </w:r>
      <w:r w:rsidR="00D0428E">
        <w:rPr>
          <w:kern w:val="0"/>
          <w:sz w:val="24"/>
        </w:rPr>
        <w:t xml:space="preserve"> </w:t>
      </w:r>
      <w:r w:rsidRPr="007A512A">
        <w:rPr>
          <w:kern w:val="0"/>
          <w:sz w:val="24"/>
        </w:rPr>
        <w:sym w:font="Symbol" w:char="F0B4"/>
      </w:r>
      <w:r w:rsidR="00D0428E">
        <w:rPr>
          <w:kern w:val="0"/>
          <w:sz w:val="24"/>
        </w:rPr>
        <w:t xml:space="preserve"> </w:t>
      </w:r>
      <w:r w:rsidRPr="007A512A">
        <w:rPr>
          <w:rFonts w:hint="eastAsia"/>
          <w:kern w:val="0"/>
          <w:sz w:val="24"/>
        </w:rPr>
        <w:t>D</w:t>
      </w:r>
      <w:r w:rsidRPr="007A512A">
        <w:rPr>
          <w:rFonts w:hint="eastAsia"/>
          <w:kern w:val="0"/>
          <w:sz w:val="24"/>
        </w:rPr>
        <w:t>（数学符号前后不空格）</w:t>
      </w:r>
    </w:p>
    <w:p w:rsidR="007A512A" w:rsidRPr="007A512A" w:rsidRDefault="007A512A" w:rsidP="00F93E77">
      <w:pPr>
        <w:ind w:left="720"/>
        <w:rPr>
          <w:rFonts w:ascii="宋体" w:hAnsi="宋体" w:hint="eastAsia"/>
          <w:sz w:val="24"/>
          <w:lang w:eastAsia="zh-Hans"/>
        </w:rPr>
      </w:pPr>
      <w:r w:rsidRPr="007A512A">
        <w:rPr>
          <w:sz w:val="24"/>
          <w:lang w:val="en"/>
        </w:rPr>
        <w:t>Rb/10</w:t>
      </w:r>
      <w:r w:rsidRPr="007A512A">
        <w:rPr>
          <w:sz w:val="24"/>
          <w:shd w:val="clear" w:color="auto" w:fill="FFFF00"/>
          <w:lang w:val="en" w:eastAsia="zh-Hans"/>
        </w:rPr>
        <w:t>−</w:t>
      </w:r>
      <w:r w:rsidRPr="007A512A">
        <w:rPr>
          <w:sz w:val="24"/>
          <w:lang w:val="en"/>
        </w:rPr>
        <w:t>Hf</w:t>
      </w:r>
      <w:r w:rsidRPr="007A512A">
        <w:rPr>
          <w:sz w:val="24"/>
          <w:lang w:val="en" w:eastAsia="zh-Hans"/>
        </w:rPr>
        <w:t>−</w:t>
      </w:r>
      <w:r w:rsidRPr="007A512A">
        <w:rPr>
          <w:sz w:val="24"/>
          <w:lang w:val="en"/>
        </w:rPr>
        <w:t>3</w:t>
      </w:r>
      <w:r w:rsidRPr="007A512A">
        <w:rPr>
          <w:sz w:val="24"/>
          <w:shd w:val="clear" w:color="auto" w:fill="FFFF00"/>
          <w:lang w:val="en"/>
        </w:rPr>
        <w:t>×</w:t>
      </w:r>
      <w:r w:rsidRPr="007A512A">
        <w:rPr>
          <w:sz w:val="24"/>
          <w:lang w:val="en"/>
        </w:rPr>
        <w:t>Ta</w:t>
      </w:r>
      <w:r w:rsidRPr="007A512A">
        <w:rPr>
          <w:rFonts w:hint="eastAsia"/>
          <w:sz w:val="24"/>
          <w:lang w:val="en"/>
        </w:rPr>
        <w:t>：注意减号和乘号，不要用</w:t>
      </w:r>
      <w:r w:rsidRPr="007A512A">
        <w:rPr>
          <w:rFonts w:hint="eastAsia"/>
          <w:sz w:val="24"/>
          <w:lang w:val="en"/>
        </w:rPr>
        <w:t>-</w:t>
      </w:r>
      <w:r w:rsidRPr="007A512A">
        <w:rPr>
          <w:rFonts w:hint="eastAsia"/>
          <w:sz w:val="24"/>
          <w:lang w:val="en"/>
        </w:rPr>
        <w:t>和</w:t>
      </w:r>
      <w:r w:rsidRPr="007A512A">
        <w:rPr>
          <w:rFonts w:hint="eastAsia"/>
          <w:sz w:val="24"/>
          <w:lang w:val="en"/>
        </w:rPr>
        <w:t>*</w:t>
      </w:r>
      <w:r w:rsidRPr="007A512A">
        <w:rPr>
          <w:rFonts w:hint="eastAsia"/>
          <w:sz w:val="24"/>
          <w:lang w:val="en"/>
        </w:rPr>
        <w:t>；</w:t>
      </w:r>
    </w:p>
    <w:p w:rsidR="007A512A" w:rsidRPr="007A512A" w:rsidRDefault="007A512A" w:rsidP="00F93E77">
      <w:pPr>
        <w:ind w:left="720"/>
        <w:rPr>
          <w:rFonts w:hint="eastAsia"/>
          <w:sz w:val="24"/>
        </w:rPr>
      </w:pPr>
      <w:r w:rsidRPr="007A512A">
        <w:rPr>
          <w:color w:val="FF0000"/>
          <w:sz w:val="24"/>
        </w:rPr>
        <w:sym w:font="Symbol" w:char="F0B1"/>
      </w:r>
      <w:r w:rsidRPr="007A512A">
        <w:rPr>
          <w:sz w:val="24"/>
        </w:rPr>
        <w:t>: error range</w:t>
      </w:r>
      <w:r w:rsidRPr="007A512A">
        <w:rPr>
          <w:rFonts w:hint="eastAsia"/>
          <w:sz w:val="24"/>
        </w:rPr>
        <w:t>，前后不要空格，</w:t>
      </w:r>
      <w:r w:rsidRPr="007A512A">
        <w:rPr>
          <w:rFonts w:hint="eastAsia"/>
          <w:sz w:val="24"/>
        </w:rPr>
        <w:t>200</w:t>
      </w:r>
      <w:r w:rsidR="00D0428E">
        <w:rPr>
          <w:sz w:val="24"/>
        </w:rPr>
        <w:t xml:space="preserve"> </w:t>
      </w:r>
      <w:r w:rsidRPr="007A512A">
        <w:rPr>
          <w:sz w:val="24"/>
        </w:rPr>
        <w:sym w:font="Symbol" w:char="F0B1"/>
      </w:r>
      <w:r w:rsidR="00D0428E">
        <w:rPr>
          <w:sz w:val="24"/>
        </w:rPr>
        <w:t xml:space="preserve"> </w:t>
      </w:r>
      <w:r w:rsidRPr="007A512A">
        <w:rPr>
          <w:rFonts w:hint="eastAsia"/>
          <w:sz w:val="24"/>
        </w:rPr>
        <w:t>0.5 Ma</w:t>
      </w:r>
      <w:r w:rsidRPr="007A512A">
        <w:rPr>
          <w:rFonts w:hint="eastAsia"/>
          <w:sz w:val="24"/>
        </w:rPr>
        <w:t>，</w:t>
      </w:r>
      <w:r w:rsidRPr="007A512A">
        <w:rPr>
          <w:rFonts w:hint="eastAsia"/>
          <w:sz w:val="24"/>
        </w:rPr>
        <w:t>1.11</w:t>
      </w:r>
      <w:r w:rsidR="00D0428E">
        <w:rPr>
          <w:sz w:val="24"/>
        </w:rPr>
        <w:t xml:space="preserve"> </w:t>
      </w:r>
      <w:r w:rsidR="00D0428E" w:rsidRPr="007A512A">
        <w:rPr>
          <w:sz w:val="24"/>
        </w:rPr>
        <w:sym w:font="Symbol" w:char="F0B1"/>
      </w:r>
      <w:r w:rsidR="00D0428E">
        <w:rPr>
          <w:sz w:val="24"/>
        </w:rPr>
        <w:t xml:space="preserve"> </w:t>
      </w:r>
      <w:r w:rsidRPr="007A512A">
        <w:rPr>
          <w:rFonts w:hint="eastAsia"/>
          <w:sz w:val="24"/>
        </w:rPr>
        <w:t>0.06</w:t>
      </w:r>
      <w:r w:rsidRPr="007A512A">
        <w:rPr>
          <w:rFonts w:hint="eastAsia"/>
          <w:sz w:val="24"/>
        </w:rPr>
        <w:t>‰。</w:t>
      </w:r>
    </w:p>
    <w:p w:rsidR="007A512A" w:rsidRPr="007A512A" w:rsidRDefault="007A512A" w:rsidP="00F93E77">
      <w:pPr>
        <w:ind w:left="720"/>
        <w:rPr>
          <w:rFonts w:hint="eastAsia"/>
          <w:color w:val="FF0000"/>
          <w:sz w:val="24"/>
        </w:rPr>
      </w:pPr>
      <w:r w:rsidRPr="007A512A">
        <w:rPr>
          <w:color w:val="FF0000"/>
          <w:sz w:val="24"/>
        </w:rPr>
        <w:t>≤</w:t>
      </w:r>
      <w:r w:rsidRPr="007A512A">
        <w:rPr>
          <w:rFonts w:hint="eastAsia"/>
          <w:color w:val="FF0000"/>
          <w:sz w:val="24"/>
        </w:rPr>
        <w:t>，</w:t>
      </w:r>
      <w:r w:rsidRPr="007A512A">
        <w:rPr>
          <w:noProof/>
          <w:color w:val="FF0000"/>
          <w:sz w:val="24"/>
        </w:rPr>
        <w:t>≥</w:t>
      </w:r>
      <w:r w:rsidRPr="007A512A">
        <w:rPr>
          <w:rFonts w:hint="eastAsia"/>
          <w:noProof/>
          <w:color w:val="FF0000"/>
          <w:sz w:val="24"/>
        </w:rPr>
        <w:t>，</w:t>
      </w:r>
      <w:r w:rsidRPr="007A512A">
        <w:rPr>
          <w:color w:val="FF0000"/>
          <w:sz w:val="24"/>
        </w:rPr>
        <w:t>&lt;</w:t>
      </w:r>
      <w:r w:rsidRPr="007A512A">
        <w:rPr>
          <w:rFonts w:hint="eastAsia"/>
          <w:color w:val="FF0000"/>
          <w:sz w:val="24"/>
        </w:rPr>
        <w:t>，</w:t>
      </w:r>
      <w:r w:rsidRPr="007A512A">
        <w:rPr>
          <w:color w:val="FF0000"/>
          <w:sz w:val="24"/>
        </w:rPr>
        <w:t>&gt;</w:t>
      </w:r>
      <w:r w:rsidRPr="007A512A">
        <w:rPr>
          <w:rFonts w:hint="eastAsia"/>
          <w:sz w:val="24"/>
        </w:rPr>
        <w:t>请直接拷用。</w:t>
      </w:r>
    </w:p>
    <w:p w:rsidR="007A512A" w:rsidRPr="007A512A" w:rsidRDefault="007A512A" w:rsidP="007A512A">
      <w:pPr>
        <w:numPr>
          <w:ilvl w:val="0"/>
          <w:numId w:val="8"/>
        </w:numPr>
        <w:rPr>
          <w:b/>
          <w:bCs/>
          <w:sz w:val="24"/>
          <w:lang w:val="pt-BR"/>
        </w:rPr>
      </w:pPr>
      <w:r w:rsidRPr="007A512A">
        <w:rPr>
          <w:rFonts w:hint="eastAsia"/>
          <w:b/>
          <w:bCs/>
          <w:sz w:val="24"/>
          <w:lang w:val="pt-BR"/>
        </w:rPr>
        <w:t>变量</w:t>
      </w:r>
    </w:p>
    <w:p w:rsidR="007A512A" w:rsidRPr="007A512A" w:rsidRDefault="007A512A" w:rsidP="00F93E77">
      <w:pPr>
        <w:ind w:left="720"/>
        <w:rPr>
          <w:rFonts w:hint="eastAsia"/>
          <w:i/>
          <w:iCs/>
          <w:sz w:val="24"/>
          <w:lang w:val="pt-BR"/>
        </w:rPr>
      </w:pPr>
      <w:r w:rsidRPr="007A512A">
        <w:rPr>
          <w:color w:val="FF0000"/>
          <w:sz w:val="24"/>
        </w:rPr>
        <w:t>变量或一般函数名应为斜体</w:t>
      </w:r>
      <w:r w:rsidRPr="007A512A">
        <w:rPr>
          <w:sz w:val="24"/>
        </w:rPr>
        <w:t>；且矢量（向量）应为黑斜体。变量的下角标若为变量则为斜体，若为常量或说明性符号，则为正体，如</w:t>
      </w:r>
      <w:r w:rsidRPr="007A512A">
        <w:rPr>
          <w:i/>
          <w:iCs/>
          <w:sz w:val="24"/>
        </w:rPr>
        <w:t>x</w:t>
      </w:r>
      <w:r w:rsidRPr="007A512A">
        <w:rPr>
          <w:i/>
          <w:iCs/>
          <w:sz w:val="24"/>
          <w:vertAlign w:val="subscript"/>
        </w:rPr>
        <w:t>i</w:t>
      </w:r>
      <w:r w:rsidRPr="007A512A">
        <w:rPr>
          <w:i/>
          <w:iCs/>
          <w:sz w:val="24"/>
          <w:vertAlign w:val="subscript"/>
        </w:rPr>
        <w:t>、</w:t>
      </w:r>
      <w:r w:rsidRPr="007A512A">
        <w:rPr>
          <w:i/>
          <w:iCs/>
          <w:sz w:val="24"/>
          <w:vertAlign w:val="subscript"/>
        </w:rPr>
        <w:t xml:space="preserve"> </w:t>
      </w:r>
      <w:r w:rsidRPr="007A512A">
        <w:rPr>
          <w:i/>
          <w:iCs/>
          <w:sz w:val="24"/>
        </w:rPr>
        <w:t>V</w:t>
      </w:r>
      <w:r w:rsidRPr="007A512A">
        <w:rPr>
          <w:sz w:val="24"/>
          <w:vertAlign w:val="subscript"/>
        </w:rPr>
        <w:t>CO2</w:t>
      </w:r>
      <w:r w:rsidRPr="007A512A">
        <w:rPr>
          <w:sz w:val="24"/>
        </w:rPr>
        <w:t>等。但：常用函数名为正体，如</w:t>
      </w:r>
      <w:r w:rsidRPr="007A512A">
        <w:rPr>
          <w:sz w:val="24"/>
        </w:rPr>
        <w:t>sin</w:t>
      </w:r>
      <w:r w:rsidRPr="007A512A">
        <w:rPr>
          <w:sz w:val="24"/>
        </w:rPr>
        <w:t>、</w:t>
      </w:r>
      <w:r w:rsidRPr="007A512A">
        <w:rPr>
          <w:sz w:val="24"/>
        </w:rPr>
        <w:t>cos</w:t>
      </w:r>
      <w:r w:rsidRPr="007A512A">
        <w:rPr>
          <w:sz w:val="24"/>
        </w:rPr>
        <w:t>、</w:t>
      </w:r>
      <w:r w:rsidRPr="007A512A">
        <w:rPr>
          <w:sz w:val="24"/>
        </w:rPr>
        <w:t>1g</w:t>
      </w:r>
      <w:r w:rsidRPr="007A512A">
        <w:rPr>
          <w:sz w:val="24"/>
        </w:rPr>
        <w:t>、</w:t>
      </w:r>
      <w:r w:rsidRPr="007A512A">
        <w:rPr>
          <w:sz w:val="24"/>
        </w:rPr>
        <w:t>ln</w:t>
      </w:r>
      <w:r w:rsidRPr="007A512A">
        <w:rPr>
          <w:sz w:val="24"/>
        </w:rPr>
        <w:t>等；算子名应为正体，如</w:t>
      </w:r>
      <w:r w:rsidRPr="007A512A">
        <w:rPr>
          <w:sz w:val="24"/>
        </w:rPr>
        <w:t>d</w:t>
      </w:r>
      <w:r w:rsidRPr="007A512A">
        <w:rPr>
          <w:i/>
          <w:iCs/>
          <w:sz w:val="24"/>
        </w:rPr>
        <w:t>y</w:t>
      </w:r>
      <w:r w:rsidRPr="007A512A">
        <w:rPr>
          <w:sz w:val="24"/>
        </w:rPr>
        <w:t>/d</w:t>
      </w:r>
      <w:r w:rsidRPr="007A512A">
        <w:rPr>
          <w:i/>
          <w:iCs/>
          <w:sz w:val="24"/>
        </w:rPr>
        <w:t>x</w:t>
      </w:r>
      <w:r w:rsidR="00D0428E">
        <w:rPr>
          <w:rFonts w:hint="eastAsia"/>
          <w:i/>
          <w:iCs/>
          <w:sz w:val="24"/>
        </w:rPr>
        <w:t>,</w:t>
      </w:r>
      <w:r w:rsidR="00D0428E" w:rsidRPr="00D0428E">
        <w:rPr>
          <w:i/>
          <w:iCs/>
          <w:sz w:val="24"/>
        </w:rPr>
        <w:t xml:space="preserve"> </w:t>
      </w:r>
      <w:r w:rsidR="00D0428E" w:rsidRPr="00D0428E">
        <w:rPr>
          <w:sz w:val="24"/>
        </w:rPr>
        <w:sym w:font="Symbol" w:char="F053"/>
      </w:r>
      <w:r w:rsidRPr="007A512A">
        <w:rPr>
          <w:i/>
          <w:iCs/>
          <w:sz w:val="24"/>
        </w:rPr>
        <w:t>x</w:t>
      </w:r>
      <w:r w:rsidRPr="007A512A">
        <w:rPr>
          <w:i/>
          <w:iCs/>
          <w:sz w:val="24"/>
          <w:vertAlign w:val="subscript"/>
        </w:rPr>
        <w:t xml:space="preserve">i </w:t>
      </w:r>
      <w:r w:rsidRPr="007A512A">
        <w:rPr>
          <w:sz w:val="24"/>
        </w:rPr>
        <w:t>等；元素符号一定是正体；</w:t>
      </w:r>
      <w:r w:rsidRPr="007A512A">
        <w:rPr>
          <w:sz w:val="24"/>
        </w:rPr>
        <w:t>pH</w:t>
      </w:r>
      <w:r w:rsidRPr="007A512A">
        <w:rPr>
          <w:sz w:val="24"/>
        </w:rPr>
        <w:t>、</w:t>
      </w:r>
      <w:r w:rsidRPr="007A512A">
        <w:rPr>
          <w:sz w:val="24"/>
        </w:rPr>
        <w:t>Eh</w:t>
      </w:r>
      <w:r w:rsidRPr="007A512A">
        <w:rPr>
          <w:sz w:val="24"/>
        </w:rPr>
        <w:t>、重力加速度</w:t>
      </w:r>
      <w:r w:rsidRPr="007A512A">
        <w:rPr>
          <w:sz w:val="24"/>
        </w:rPr>
        <w:t>g</w:t>
      </w:r>
      <w:r w:rsidRPr="007A512A">
        <w:rPr>
          <w:sz w:val="24"/>
        </w:rPr>
        <w:t>、自然对数的底</w:t>
      </w:r>
      <w:r w:rsidRPr="007A512A">
        <w:rPr>
          <w:sz w:val="24"/>
        </w:rPr>
        <w:t>e</w:t>
      </w:r>
      <w:r w:rsidRPr="007A512A">
        <w:rPr>
          <w:sz w:val="24"/>
        </w:rPr>
        <w:t>为正体。</w:t>
      </w:r>
    </w:p>
    <w:p w:rsidR="007A512A" w:rsidRPr="007A512A" w:rsidRDefault="007A512A" w:rsidP="00F93E77">
      <w:pPr>
        <w:ind w:left="720"/>
        <w:rPr>
          <w:rFonts w:ascii="宋体" w:hAnsi="宋体" w:hint="eastAsia"/>
          <w:sz w:val="24"/>
          <w:lang w:val="pt-BR" w:eastAsia="zh-Hans"/>
        </w:rPr>
      </w:pPr>
      <w:r w:rsidRPr="007A512A">
        <w:rPr>
          <w:i/>
          <w:iCs/>
          <w:color w:val="FF0000"/>
          <w:sz w:val="24"/>
          <w:lang w:val="pt-BR"/>
        </w:rPr>
        <w:t>M</w:t>
      </w:r>
      <w:r w:rsidRPr="007A512A">
        <w:rPr>
          <w:color w:val="FF0000"/>
          <w:sz w:val="24"/>
          <w:vertAlign w:val="subscript"/>
          <w:lang w:val="pt-BR"/>
        </w:rPr>
        <w:t>w</w:t>
      </w:r>
      <w:r w:rsidRPr="007A512A">
        <w:rPr>
          <w:sz w:val="24"/>
          <w:lang w:val="pt-BR"/>
        </w:rPr>
        <w:t xml:space="preserve"> </w:t>
      </w:r>
      <w:r w:rsidRPr="007A512A">
        <w:rPr>
          <w:rFonts w:hint="eastAsia"/>
          <w:sz w:val="24"/>
          <w:lang w:val="pt-BR"/>
        </w:rPr>
        <w:t>8.0</w:t>
      </w:r>
      <w:r w:rsidRPr="007A512A">
        <w:rPr>
          <w:rFonts w:hint="eastAsia"/>
          <w:sz w:val="24"/>
          <w:lang w:val="pt-BR"/>
        </w:rPr>
        <w:t>：震级，</w:t>
      </w:r>
      <w:r w:rsidRPr="0025674B">
        <w:rPr>
          <w:rFonts w:hint="eastAsia"/>
          <w:i/>
          <w:sz w:val="24"/>
          <w:lang w:val="pt-BR"/>
        </w:rPr>
        <w:t>M</w:t>
      </w:r>
      <w:r w:rsidRPr="007A512A">
        <w:rPr>
          <w:rFonts w:hint="eastAsia"/>
          <w:sz w:val="24"/>
          <w:lang w:val="pt-BR"/>
        </w:rPr>
        <w:t>为大写斜体，</w:t>
      </w:r>
      <w:r w:rsidRPr="007A512A">
        <w:rPr>
          <w:rFonts w:hint="eastAsia"/>
          <w:sz w:val="24"/>
          <w:lang w:val="pt-BR"/>
        </w:rPr>
        <w:t>w</w:t>
      </w:r>
      <w:r w:rsidRPr="007A512A">
        <w:rPr>
          <w:rFonts w:hint="eastAsia"/>
          <w:sz w:val="24"/>
          <w:lang w:val="pt-BR"/>
        </w:rPr>
        <w:t>为正体下角标，</w:t>
      </w:r>
      <w:r w:rsidRPr="007A512A">
        <w:rPr>
          <w:i/>
          <w:iCs/>
          <w:sz w:val="24"/>
          <w:lang w:val="pt-BR"/>
        </w:rPr>
        <w:t>M</w:t>
      </w:r>
      <w:r w:rsidRPr="007A512A">
        <w:rPr>
          <w:rFonts w:hint="eastAsia"/>
          <w:sz w:val="24"/>
          <w:vertAlign w:val="subscript"/>
          <w:lang w:val="pt-BR"/>
        </w:rPr>
        <w:t>s</w:t>
      </w:r>
      <w:r w:rsidRPr="007A512A">
        <w:rPr>
          <w:rFonts w:hint="eastAsia"/>
          <w:sz w:val="24"/>
          <w:lang w:val="pt-BR"/>
        </w:rPr>
        <w:t>同；</w:t>
      </w:r>
    </w:p>
    <w:p w:rsidR="007A512A" w:rsidRPr="007A512A" w:rsidRDefault="007A512A" w:rsidP="00F93E77">
      <w:pPr>
        <w:ind w:left="720"/>
        <w:rPr>
          <w:rFonts w:hint="eastAsia"/>
          <w:sz w:val="24"/>
          <w:lang w:val="pt-BR"/>
        </w:rPr>
      </w:pPr>
      <w:r w:rsidRPr="007A512A">
        <w:rPr>
          <w:i/>
          <w:iCs/>
          <w:sz w:val="24"/>
          <w:shd w:val="clear" w:color="auto" w:fill="FFFF00"/>
          <w:lang w:val="pt-BR"/>
        </w:rPr>
        <w:t>Dlos</w:t>
      </w:r>
      <w:r w:rsidRPr="007A512A">
        <w:rPr>
          <w:sz w:val="24"/>
          <w:lang w:val="pt-BR"/>
        </w:rPr>
        <w:t xml:space="preserve"> = [</w:t>
      </w:r>
      <w:r w:rsidRPr="007A512A">
        <w:rPr>
          <w:i/>
          <w:iCs/>
          <w:sz w:val="24"/>
          <w:shd w:val="clear" w:color="auto" w:fill="FFFF00"/>
          <w:lang w:val="pt-BR"/>
        </w:rPr>
        <w:t>d</w:t>
      </w:r>
      <w:r w:rsidRPr="007A512A">
        <w:rPr>
          <w:sz w:val="24"/>
          <w:vertAlign w:val="subscript"/>
          <w:lang w:val="pt-BR"/>
        </w:rPr>
        <w:t>up</w:t>
      </w:r>
      <w:r w:rsidRPr="007A512A">
        <w:rPr>
          <w:sz w:val="24"/>
          <w:lang w:val="pt-BR"/>
        </w:rPr>
        <w:t xml:space="preserve">, </w:t>
      </w:r>
      <w:r w:rsidRPr="007A512A">
        <w:rPr>
          <w:i/>
          <w:iCs/>
          <w:sz w:val="24"/>
          <w:lang w:val="pt-BR"/>
        </w:rPr>
        <w:t>d</w:t>
      </w:r>
      <w:r w:rsidRPr="007A512A">
        <w:rPr>
          <w:sz w:val="24"/>
          <w:vertAlign w:val="subscript"/>
          <w:lang w:val="pt-BR"/>
        </w:rPr>
        <w:t>n</w:t>
      </w:r>
      <w:r w:rsidRPr="007A512A">
        <w:rPr>
          <w:sz w:val="24"/>
          <w:lang w:val="pt-BR"/>
        </w:rPr>
        <w:t xml:space="preserve">, </w:t>
      </w:r>
      <w:r w:rsidRPr="007A512A">
        <w:rPr>
          <w:i/>
          <w:iCs/>
          <w:sz w:val="24"/>
          <w:lang w:val="pt-BR"/>
        </w:rPr>
        <w:t>d</w:t>
      </w:r>
      <w:r w:rsidRPr="007A512A">
        <w:rPr>
          <w:sz w:val="24"/>
          <w:shd w:val="clear" w:color="auto" w:fill="FFFF00"/>
          <w:vertAlign w:val="subscript"/>
          <w:lang w:val="pt-BR"/>
        </w:rPr>
        <w:t>e</w:t>
      </w:r>
      <w:r w:rsidRPr="007A512A">
        <w:rPr>
          <w:sz w:val="24"/>
          <w:lang w:val="pt-BR"/>
        </w:rPr>
        <w:t xml:space="preserve"> ] [0.83, </w:t>
      </w:r>
      <w:r w:rsidRPr="007A512A">
        <w:rPr>
          <w:sz w:val="24"/>
          <w:shd w:val="clear" w:color="auto" w:fill="FFFF00"/>
          <w:lang w:val="pt-BR"/>
        </w:rPr>
        <w:t>−</w:t>
      </w:r>
      <w:r w:rsidRPr="007A512A">
        <w:rPr>
          <w:sz w:val="24"/>
          <w:lang w:val="pt-BR"/>
        </w:rPr>
        <w:t xml:space="preserve">0.08, </w:t>
      </w:r>
      <w:r w:rsidRPr="007A512A">
        <w:rPr>
          <w:sz w:val="24"/>
          <w:shd w:val="clear" w:color="auto" w:fill="FFFF00"/>
          <w:lang w:val="pt-BR"/>
        </w:rPr>
        <w:t>−</w:t>
      </w:r>
      <w:r w:rsidRPr="007A512A">
        <w:rPr>
          <w:sz w:val="24"/>
          <w:lang w:val="pt-BR"/>
        </w:rPr>
        <w:t>0.56]</w:t>
      </w:r>
      <w:r w:rsidRPr="007A512A">
        <w:rPr>
          <w:sz w:val="24"/>
          <w:shd w:val="clear" w:color="auto" w:fill="FFFF00"/>
          <w:vertAlign w:val="superscript"/>
          <w:lang w:val="pt-BR"/>
        </w:rPr>
        <w:t>T</w:t>
      </w:r>
      <w:r w:rsidRPr="007A512A">
        <w:rPr>
          <w:sz w:val="24"/>
          <w:lang w:val="pt-BR"/>
        </w:rPr>
        <w:t xml:space="preserve"> </w:t>
      </w:r>
      <w:r w:rsidRPr="007A512A">
        <w:rPr>
          <w:rFonts w:hint="eastAsia"/>
          <w:sz w:val="24"/>
          <w:lang w:val="pt-BR"/>
        </w:rPr>
        <w:t>：量符号一般斜体，</w:t>
      </w:r>
      <w:r w:rsidR="00D64AF0" w:rsidRPr="007A512A">
        <w:rPr>
          <w:sz w:val="24"/>
        </w:rPr>
        <w:t>常量</w:t>
      </w:r>
      <w:r w:rsidR="00D64AF0">
        <w:rPr>
          <w:rFonts w:hint="eastAsia"/>
          <w:sz w:val="24"/>
        </w:rPr>
        <w:t>或</w:t>
      </w:r>
      <w:r w:rsidR="00BD484C">
        <w:rPr>
          <w:rFonts w:hint="eastAsia"/>
          <w:sz w:val="24"/>
          <w:lang w:val="pt-BR"/>
        </w:rPr>
        <w:t>说明性</w:t>
      </w:r>
      <w:r w:rsidRPr="007A512A">
        <w:rPr>
          <w:rFonts w:hint="eastAsia"/>
          <w:sz w:val="24"/>
          <w:lang w:val="pt-BR"/>
        </w:rPr>
        <w:t>下角标正体（</w:t>
      </w:r>
      <w:r w:rsidRPr="007A512A">
        <w:rPr>
          <w:rFonts w:hint="eastAsia"/>
          <w:sz w:val="24"/>
        </w:rPr>
        <w:t>如</w:t>
      </w:r>
      <w:r w:rsidRPr="007A512A">
        <w:rPr>
          <w:rFonts w:hint="eastAsia"/>
          <w:i/>
          <w:sz w:val="24"/>
          <w:lang w:val="pt-BR"/>
        </w:rPr>
        <w:t>K</w:t>
      </w:r>
      <w:r w:rsidRPr="007A512A">
        <w:rPr>
          <w:rFonts w:hint="eastAsia"/>
          <w:sz w:val="24"/>
          <w:vertAlign w:val="subscript"/>
          <w:lang w:val="pt-BR"/>
        </w:rPr>
        <w:t>m</w:t>
      </w:r>
      <w:r w:rsidRPr="007A512A">
        <w:rPr>
          <w:rFonts w:hint="eastAsia"/>
          <w:sz w:val="24"/>
          <w:lang w:val="pt-BR"/>
        </w:rPr>
        <w:t>），此处</w:t>
      </w:r>
      <w:r w:rsidRPr="007A512A">
        <w:rPr>
          <w:rFonts w:hint="eastAsia"/>
          <w:sz w:val="24"/>
          <w:lang w:val="pt-BR"/>
        </w:rPr>
        <w:t>T</w:t>
      </w:r>
      <w:r w:rsidRPr="007A512A">
        <w:rPr>
          <w:rFonts w:hint="eastAsia"/>
          <w:sz w:val="24"/>
          <w:lang w:val="pt-BR"/>
        </w:rPr>
        <w:t>为矩阵</w:t>
      </w:r>
      <w:r w:rsidR="00D64AF0">
        <w:rPr>
          <w:rFonts w:hint="eastAsia"/>
          <w:sz w:val="24"/>
          <w:lang w:val="pt-BR"/>
        </w:rPr>
        <w:t>运算符</w:t>
      </w:r>
      <w:r w:rsidR="00D64AF0">
        <w:rPr>
          <w:sz w:val="24"/>
          <w:lang w:val="pt-BR"/>
        </w:rPr>
        <w:t>——</w:t>
      </w:r>
      <w:r w:rsidR="00D64AF0">
        <w:rPr>
          <w:rFonts w:hint="eastAsia"/>
          <w:sz w:val="24"/>
          <w:lang w:val="pt-BR"/>
        </w:rPr>
        <w:t>转置，用正体</w:t>
      </w:r>
      <w:r w:rsidRPr="007A512A">
        <w:rPr>
          <w:rFonts w:hint="eastAsia"/>
          <w:sz w:val="24"/>
          <w:lang w:val="pt-BR"/>
        </w:rPr>
        <w:t>；</w:t>
      </w:r>
    </w:p>
    <w:p w:rsidR="007A512A" w:rsidRPr="007A512A" w:rsidRDefault="007A512A" w:rsidP="00F93E77">
      <w:pPr>
        <w:ind w:left="720"/>
        <w:rPr>
          <w:sz w:val="24"/>
        </w:rPr>
      </w:pPr>
      <w:r w:rsidRPr="007A512A">
        <w:rPr>
          <w:color w:val="FF0000"/>
          <w:sz w:val="24"/>
          <w:lang w:val="en" w:eastAsia="zh-Hans"/>
        </w:rPr>
        <w:t>P</w:t>
      </w:r>
      <w:r w:rsidRPr="007A512A">
        <w:rPr>
          <w:color w:val="FF0000"/>
          <w:sz w:val="24"/>
          <w:vertAlign w:val="subscript"/>
          <w:lang w:val="en" w:eastAsia="zh-Hans"/>
        </w:rPr>
        <w:t>2</w:t>
      </w:r>
      <w:r w:rsidRPr="007A512A">
        <w:rPr>
          <w:i/>
          <w:iCs/>
          <w:color w:val="FF0000"/>
          <w:sz w:val="24"/>
          <w:lang w:val="en" w:eastAsia="zh-Hans"/>
        </w:rPr>
        <w:t>β</w:t>
      </w:r>
      <w:r w:rsidRPr="007A512A">
        <w:rPr>
          <w:rFonts w:hint="eastAsia"/>
          <w:iCs/>
          <w:color w:val="FF0000"/>
          <w:sz w:val="24"/>
          <w:lang w:val="en"/>
        </w:rPr>
        <w:t>、</w:t>
      </w:r>
      <w:r w:rsidRPr="007A512A">
        <w:rPr>
          <w:color w:val="FF0000"/>
          <w:sz w:val="24"/>
          <w:lang w:val="en" w:eastAsia="zh-Hans"/>
        </w:rPr>
        <w:t>P</w:t>
      </w:r>
      <w:r w:rsidRPr="007A512A">
        <w:rPr>
          <w:color w:val="FF0000"/>
          <w:sz w:val="24"/>
          <w:vertAlign w:val="subscript"/>
          <w:lang w:val="en" w:eastAsia="zh-Hans"/>
        </w:rPr>
        <w:t>1</w:t>
      </w:r>
      <w:r w:rsidRPr="007A512A">
        <w:rPr>
          <w:i/>
          <w:iCs/>
          <w:color w:val="FF0000"/>
          <w:sz w:val="24"/>
          <w:lang w:val="en" w:eastAsia="zh-Hans"/>
        </w:rPr>
        <w:t>s</w:t>
      </w:r>
      <w:r w:rsidRPr="007A512A">
        <w:rPr>
          <w:rFonts w:hint="eastAsia"/>
          <w:color w:val="FF0000"/>
          <w:kern w:val="0"/>
          <w:sz w:val="24"/>
          <w:lang w:val="en"/>
        </w:rPr>
        <w:t>、</w:t>
      </w:r>
      <w:r w:rsidRPr="007A512A">
        <w:rPr>
          <w:color w:val="FF0000"/>
          <w:kern w:val="0"/>
          <w:sz w:val="24"/>
          <w:lang w:val="en"/>
        </w:rPr>
        <w:t>Є</w:t>
      </w:r>
      <w:r w:rsidRPr="007A512A">
        <w:rPr>
          <w:color w:val="FF0000"/>
          <w:sz w:val="24"/>
          <w:vertAlign w:val="subscript"/>
          <w:lang w:val="en"/>
        </w:rPr>
        <w:t>3</w:t>
      </w:r>
      <w:r w:rsidRPr="007A512A">
        <w:rPr>
          <w:i/>
          <w:iCs/>
          <w:color w:val="FF0000"/>
          <w:kern w:val="0"/>
          <w:sz w:val="24"/>
          <w:lang w:val="en"/>
        </w:rPr>
        <w:t>b</w:t>
      </w:r>
      <w:r w:rsidRPr="007A512A">
        <w:rPr>
          <w:rFonts w:hint="eastAsia"/>
          <w:iCs/>
          <w:sz w:val="24"/>
          <w:lang w:val="en"/>
        </w:rPr>
        <w:t>：地层符号，第一位</w:t>
      </w:r>
      <w:r w:rsidR="00D64AF0">
        <w:rPr>
          <w:rFonts w:hint="eastAsia"/>
          <w:iCs/>
          <w:sz w:val="24"/>
          <w:lang w:val="en"/>
        </w:rPr>
        <w:t>为系</w:t>
      </w:r>
      <w:r w:rsidR="00D64AF0">
        <w:rPr>
          <w:rFonts w:hint="eastAsia"/>
          <w:iCs/>
          <w:sz w:val="24"/>
          <w:lang w:val="en"/>
        </w:rPr>
        <w:t>/</w:t>
      </w:r>
      <w:r w:rsidR="00D64AF0">
        <w:rPr>
          <w:rFonts w:hint="eastAsia"/>
          <w:iCs/>
          <w:sz w:val="24"/>
          <w:lang w:val="en"/>
        </w:rPr>
        <w:t>纪代号</w:t>
      </w:r>
      <w:r w:rsidRPr="007A512A">
        <w:rPr>
          <w:rFonts w:hint="eastAsia"/>
          <w:iCs/>
          <w:sz w:val="24"/>
          <w:lang w:val="en"/>
        </w:rPr>
        <w:t>（正体大写），第二位表示</w:t>
      </w:r>
      <w:r w:rsidR="00D64AF0">
        <w:rPr>
          <w:rFonts w:hint="eastAsia"/>
          <w:iCs/>
          <w:sz w:val="24"/>
          <w:lang w:val="en"/>
        </w:rPr>
        <w:t>统</w:t>
      </w:r>
      <w:r w:rsidR="00D64AF0">
        <w:rPr>
          <w:rFonts w:hint="eastAsia"/>
          <w:iCs/>
          <w:sz w:val="24"/>
          <w:lang w:val="en"/>
        </w:rPr>
        <w:t>/</w:t>
      </w:r>
      <w:r w:rsidR="00D64AF0">
        <w:rPr>
          <w:rFonts w:hint="eastAsia"/>
          <w:iCs/>
          <w:sz w:val="24"/>
          <w:lang w:val="en"/>
        </w:rPr>
        <w:t>世代号</w:t>
      </w:r>
      <w:r w:rsidRPr="007A512A">
        <w:rPr>
          <w:rFonts w:hint="eastAsia"/>
          <w:iCs/>
          <w:sz w:val="24"/>
          <w:lang w:val="en"/>
        </w:rPr>
        <w:t>（下角标），第三位</w:t>
      </w:r>
      <w:r w:rsidR="00D64AF0">
        <w:rPr>
          <w:rFonts w:hint="eastAsia"/>
          <w:iCs/>
          <w:sz w:val="24"/>
          <w:lang w:val="en"/>
        </w:rPr>
        <w:t>为组名首字母</w:t>
      </w:r>
      <w:r w:rsidRPr="007A512A">
        <w:rPr>
          <w:iCs/>
          <w:sz w:val="24"/>
          <w:lang w:val="en"/>
        </w:rPr>
        <w:t>（斜体，非下角标）；</w:t>
      </w:r>
      <w:r w:rsidRPr="007A512A">
        <w:rPr>
          <w:sz w:val="24"/>
        </w:rPr>
        <w:t>寒武纪地层缩写</w:t>
      </w:r>
      <w:r w:rsidR="00D64AF0">
        <w:rPr>
          <w:rFonts w:hint="eastAsia"/>
          <w:sz w:val="24"/>
        </w:rPr>
        <w:t>为</w:t>
      </w:r>
      <w:r w:rsidR="00D64AF0" w:rsidRPr="007A512A">
        <w:rPr>
          <w:sz w:val="24"/>
        </w:rPr>
        <w:t>Є</w:t>
      </w:r>
      <w:r w:rsidRPr="007A512A">
        <w:rPr>
          <w:sz w:val="24"/>
        </w:rPr>
        <w:t>：在正文中可插入符号</w:t>
      </w:r>
      <w:r w:rsidRPr="007A512A">
        <w:rPr>
          <w:sz w:val="24"/>
        </w:rPr>
        <w:t>Є</w:t>
      </w:r>
      <w:r w:rsidRPr="007A512A">
        <w:rPr>
          <w:sz w:val="24"/>
        </w:rPr>
        <w:t>，在</w:t>
      </w:r>
      <w:r w:rsidRPr="007A512A">
        <w:rPr>
          <w:sz w:val="24"/>
          <w:lang w:val="pt-BR"/>
        </w:rPr>
        <w:t>CorelDraw</w:t>
      </w:r>
      <w:r w:rsidRPr="007A512A">
        <w:rPr>
          <w:sz w:val="24"/>
          <w:lang w:val="pt-BR"/>
        </w:rPr>
        <w:t>图件中为大写</w:t>
      </w:r>
      <w:r w:rsidRPr="007A512A">
        <w:rPr>
          <w:sz w:val="24"/>
          <w:lang w:val="pt-BR"/>
        </w:rPr>
        <w:t>C</w:t>
      </w:r>
      <w:r w:rsidRPr="007A512A">
        <w:rPr>
          <w:sz w:val="24"/>
          <w:lang w:val="pt-BR"/>
        </w:rPr>
        <w:t>中间添一横；</w:t>
      </w:r>
    </w:p>
    <w:p w:rsidR="007A512A" w:rsidRDefault="00D64AF0" w:rsidP="00F93E77">
      <w:pPr>
        <w:ind w:left="720"/>
        <w:rPr>
          <w:rFonts w:ascii="Arial" w:hAnsi="Arial" w:cs="Arial" w:hint="eastAsia"/>
          <w:color w:val="2E3033"/>
          <w:sz w:val="20"/>
          <w:szCs w:val="20"/>
          <w:shd w:val="clear" w:color="auto" w:fill="F9FBFC"/>
        </w:rPr>
      </w:pPr>
      <w:r>
        <w:rPr>
          <w:rFonts w:hint="eastAsia"/>
          <w:color w:val="FF0000"/>
          <w:sz w:val="24"/>
        </w:rPr>
        <w:t>Ar</w:t>
      </w:r>
      <w:r>
        <w:rPr>
          <w:rFonts w:hint="eastAsia"/>
          <w:color w:val="FF0000"/>
          <w:sz w:val="24"/>
        </w:rPr>
        <w:t>、</w:t>
      </w:r>
      <w:r w:rsidR="007A512A" w:rsidRPr="007A512A">
        <w:rPr>
          <w:color w:val="FF0000"/>
          <w:sz w:val="24"/>
        </w:rPr>
        <w:t>Pt</w:t>
      </w:r>
      <w:r>
        <w:rPr>
          <w:rFonts w:hint="eastAsia"/>
          <w:color w:val="FF0000"/>
          <w:sz w:val="24"/>
        </w:rPr>
        <w:t>亦为</w:t>
      </w:r>
      <w:r w:rsidR="007A512A" w:rsidRPr="007A512A">
        <w:rPr>
          <w:sz w:val="24"/>
        </w:rPr>
        <w:t>地</w:t>
      </w:r>
      <w:r>
        <w:rPr>
          <w:rFonts w:hint="eastAsia"/>
          <w:sz w:val="24"/>
        </w:rPr>
        <w:t>质</w:t>
      </w:r>
      <w:r w:rsidR="007A512A" w:rsidRPr="007A512A">
        <w:rPr>
          <w:sz w:val="24"/>
        </w:rPr>
        <w:t>年代，</w:t>
      </w:r>
      <w:r>
        <w:rPr>
          <w:rFonts w:hint="eastAsia"/>
          <w:sz w:val="24"/>
        </w:rPr>
        <w:t>r</w:t>
      </w:r>
      <w:r>
        <w:rPr>
          <w:rFonts w:hint="eastAsia"/>
          <w:sz w:val="24"/>
        </w:rPr>
        <w:t>、</w:t>
      </w:r>
      <w:r w:rsidR="007A512A" w:rsidRPr="007A512A">
        <w:rPr>
          <w:sz w:val="24"/>
        </w:rPr>
        <w:t>t</w:t>
      </w:r>
      <w:r w:rsidR="007A512A" w:rsidRPr="007A512A">
        <w:rPr>
          <w:sz w:val="24"/>
        </w:rPr>
        <w:t>小写非下角标；</w:t>
      </w:r>
      <w:r>
        <w:rPr>
          <w:rFonts w:hint="eastAsia"/>
          <w:sz w:val="24"/>
        </w:rPr>
        <w:t>可以</w:t>
      </w:r>
      <w:r w:rsidR="0075743C">
        <w:rPr>
          <w:rFonts w:hint="eastAsia"/>
          <w:sz w:val="24"/>
        </w:rPr>
        <w:t>分为</w:t>
      </w:r>
      <w:r>
        <w:rPr>
          <w:rFonts w:hint="eastAsia"/>
          <w:sz w:val="24"/>
        </w:rPr>
        <w:t>Ar</w:t>
      </w:r>
      <w:r w:rsidRPr="0025674B">
        <w:rPr>
          <w:rFonts w:hint="eastAsia"/>
          <w:sz w:val="24"/>
          <w:vertAlign w:val="subscript"/>
        </w:rPr>
        <w:t>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Ar</w:t>
      </w:r>
      <w:r w:rsidR="0075743C"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Ar</w:t>
      </w:r>
      <w:r w:rsidR="0075743C"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Ar</w:t>
      </w:r>
      <w:r w:rsidR="0075743C"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Pt</w:t>
      </w:r>
      <w:r w:rsidR="0075743C" w:rsidRPr="0025674B">
        <w:rPr>
          <w:rFonts w:hint="eastAsia"/>
          <w:sz w:val="24"/>
          <w:vertAlign w:val="subscript"/>
        </w:rPr>
        <w:t>1</w:t>
      </w:r>
      <w:r w:rsidR="0075743C">
        <w:rPr>
          <w:rFonts w:hint="eastAsia"/>
          <w:sz w:val="24"/>
        </w:rPr>
        <w:t>、</w:t>
      </w:r>
      <w:r w:rsidR="0075743C">
        <w:rPr>
          <w:rFonts w:hint="eastAsia"/>
          <w:sz w:val="24"/>
        </w:rPr>
        <w:t>Pt</w:t>
      </w:r>
      <w:r w:rsidR="0075743C">
        <w:rPr>
          <w:rFonts w:hint="eastAsia"/>
          <w:sz w:val="24"/>
          <w:vertAlign w:val="subscript"/>
        </w:rPr>
        <w:t>2</w:t>
      </w:r>
      <w:r w:rsidR="0075743C">
        <w:rPr>
          <w:rFonts w:hint="eastAsia"/>
          <w:sz w:val="24"/>
        </w:rPr>
        <w:t>、</w:t>
      </w:r>
      <w:r w:rsidR="0075743C">
        <w:rPr>
          <w:rFonts w:hint="eastAsia"/>
          <w:sz w:val="24"/>
        </w:rPr>
        <w:t>Pt</w:t>
      </w:r>
      <w:r w:rsidR="0075743C">
        <w:rPr>
          <w:rFonts w:hint="eastAsia"/>
          <w:sz w:val="24"/>
          <w:vertAlign w:val="subscript"/>
        </w:rPr>
        <w:t>3</w:t>
      </w:r>
      <w:r w:rsidR="0075743C">
        <w:rPr>
          <w:rFonts w:hint="eastAsia"/>
          <w:sz w:val="24"/>
          <w:vertAlign w:val="subscript"/>
        </w:rPr>
        <w:t>，</w:t>
      </w:r>
      <w:r w:rsidR="0075743C" w:rsidRPr="0025674B">
        <w:rPr>
          <w:rFonts w:hint="eastAsia"/>
          <w:sz w:val="24"/>
        </w:rPr>
        <w:t>分别为</w:t>
      </w:r>
      <w:r w:rsidR="0075743C" w:rsidRPr="0025674B">
        <w:rPr>
          <w:sz w:val="24"/>
        </w:rPr>
        <w:t>Eoarchean</w:t>
      </w:r>
      <w:r w:rsidR="0075743C" w:rsidRPr="0025674B">
        <w:rPr>
          <w:rFonts w:hint="eastAsia"/>
          <w:sz w:val="24"/>
        </w:rPr>
        <w:t>，</w:t>
      </w:r>
      <w:r w:rsidR="0075743C" w:rsidRPr="0025674B">
        <w:rPr>
          <w:rFonts w:hint="eastAsia"/>
          <w:sz w:val="24"/>
        </w:rPr>
        <w:t>Paleoarchean, Mesoarchean, Neoarchean, Paleoproterozoic, Mesoproterozoic, Neo proterozoic</w:t>
      </w:r>
      <w:r w:rsidR="0075743C" w:rsidRPr="0025674B">
        <w:rPr>
          <w:rFonts w:hint="eastAsia"/>
          <w:sz w:val="24"/>
        </w:rPr>
        <w:t>。</w:t>
      </w:r>
      <w:r w:rsidR="0075743C" w:rsidRPr="0025674B">
        <w:rPr>
          <w:rFonts w:hint="eastAsia"/>
          <w:sz w:val="24"/>
        </w:rPr>
        <w:t xml:space="preserve"> </w:t>
      </w:r>
    </w:p>
    <w:p w:rsidR="007A512A" w:rsidRDefault="007A512A" w:rsidP="00F93E77">
      <w:pPr>
        <w:ind w:left="720"/>
        <w:rPr>
          <w:rFonts w:hint="eastAsia"/>
          <w:kern w:val="0"/>
          <w:sz w:val="24"/>
        </w:rPr>
      </w:pPr>
      <w:r w:rsidRPr="007A512A">
        <w:rPr>
          <w:kern w:val="0"/>
          <w:sz w:val="24"/>
        </w:rPr>
        <w:t>the Early Cretaceous</w:t>
      </w:r>
      <w:r w:rsidRPr="007A512A">
        <w:rPr>
          <w:kern w:val="0"/>
          <w:sz w:val="24"/>
        </w:rPr>
        <w:t>专指早白垩</w:t>
      </w:r>
      <w:r w:rsidR="00D64AF0">
        <w:rPr>
          <w:rFonts w:hint="eastAsia"/>
          <w:kern w:val="0"/>
          <w:sz w:val="24"/>
        </w:rPr>
        <w:t>世</w:t>
      </w:r>
      <w:r w:rsidR="00D64AF0">
        <w:rPr>
          <w:rFonts w:hint="eastAsia"/>
          <w:kern w:val="0"/>
          <w:sz w:val="24"/>
        </w:rPr>
        <w:t>/</w:t>
      </w:r>
      <w:r w:rsidR="00D64AF0">
        <w:rPr>
          <w:rFonts w:hint="eastAsia"/>
          <w:kern w:val="0"/>
          <w:sz w:val="24"/>
        </w:rPr>
        <w:t>下白垩统</w:t>
      </w:r>
      <w:r w:rsidRPr="007A512A">
        <w:rPr>
          <w:kern w:val="0"/>
          <w:sz w:val="24"/>
        </w:rPr>
        <w:t>（时间段是固定的），</w:t>
      </w:r>
      <w:r w:rsidRPr="007A512A">
        <w:rPr>
          <w:kern w:val="0"/>
          <w:sz w:val="24"/>
        </w:rPr>
        <w:t>the early Cretaceous</w:t>
      </w:r>
      <w:r w:rsidRPr="007A512A">
        <w:rPr>
          <w:kern w:val="0"/>
          <w:sz w:val="24"/>
        </w:rPr>
        <w:t>是指白垩纪早期（概指）；</w:t>
      </w:r>
    </w:p>
    <w:p w:rsidR="007A512A" w:rsidRPr="007A512A" w:rsidRDefault="007A512A" w:rsidP="00F93E77">
      <w:pPr>
        <w:ind w:left="720"/>
        <w:rPr>
          <w:rFonts w:hint="eastAsia"/>
          <w:noProof/>
          <w:sz w:val="24"/>
        </w:rPr>
      </w:pPr>
      <w:r w:rsidRPr="007A512A">
        <w:rPr>
          <w:i/>
          <w:iCs/>
          <w:noProof/>
          <w:color w:val="FF0000"/>
          <w:sz w:val="24"/>
        </w:rPr>
        <w:t>ε</w:t>
      </w:r>
      <w:r w:rsidRPr="007A512A">
        <w:rPr>
          <w:noProof/>
          <w:color w:val="FF0000"/>
          <w:sz w:val="24"/>
          <w:vertAlign w:val="subscript"/>
        </w:rPr>
        <w:t>Nd</w:t>
      </w:r>
      <w:r w:rsidRPr="007A512A">
        <w:rPr>
          <w:noProof/>
          <w:color w:val="FF0000"/>
          <w:sz w:val="24"/>
        </w:rPr>
        <w:t>(</w:t>
      </w:r>
      <w:r w:rsidRPr="007A512A">
        <w:rPr>
          <w:i/>
          <w:iCs/>
          <w:noProof/>
          <w:color w:val="FF0000"/>
          <w:sz w:val="24"/>
        </w:rPr>
        <w:t>t</w:t>
      </w:r>
      <w:r w:rsidRPr="007A512A">
        <w:rPr>
          <w:noProof/>
          <w:color w:val="FF0000"/>
          <w:sz w:val="24"/>
        </w:rPr>
        <w:t>)</w:t>
      </w:r>
      <w:r w:rsidRPr="007A512A">
        <w:rPr>
          <w:noProof/>
          <w:sz w:val="24"/>
        </w:rPr>
        <w:t xml:space="preserve">: </w:t>
      </w:r>
      <w:r w:rsidRPr="007A512A">
        <w:rPr>
          <w:noProof/>
          <w:sz w:val="24"/>
        </w:rPr>
        <w:t>意为</w:t>
      </w:r>
      <w:r w:rsidR="0075743C">
        <w:rPr>
          <w:rFonts w:hint="eastAsia"/>
          <w:noProof/>
          <w:sz w:val="24"/>
        </w:rPr>
        <w:t>时间</w:t>
      </w:r>
      <w:r w:rsidR="0075743C" w:rsidRPr="0025674B">
        <w:rPr>
          <w:rFonts w:hint="eastAsia"/>
          <w:i/>
          <w:noProof/>
          <w:sz w:val="24"/>
        </w:rPr>
        <w:t>t</w:t>
      </w:r>
      <w:r w:rsidR="0075743C">
        <w:rPr>
          <w:rFonts w:hint="eastAsia"/>
          <w:noProof/>
          <w:sz w:val="24"/>
        </w:rPr>
        <w:t>时（距今）</w:t>
      </w:r>
      <w:r w:rsidRPr="007A512A">
        <w:rPr>
          <w:noProof/>
          <w:sz w:val="24"/>
        </w:rPr>
        <w:t>Nd</w:t>
      </w:r>
      <w:r w:rsidR="0075743C">
        <w:rPr>
          <w:rFonts w:hint="eastAsia"/>
          <w:noProof/>
          <w:sz w:val="24"/>
        </w:rPr>
        <w:t>同位素组成与标准物质</w:t>
      </w:r>
      <w:r w:rsidRPr="007A512A">
        <w:rPr>
          <w:noProof/>
          <w:sz w:val="24"/>
        </w:rPr>
        <w:t>的</w:t>
      </w:r>
      <w:r w:rsidR="0075743C">
        <w:rPr>
          <w:rFonts w:hint="eastAsia"/>
          <w:noProof/>
          <w:sz w:val="24"/>
        </w:rPr>
        <w:t>偏差</w:t>
      </w:r>
      <w:r w:rsidRPr="007A512A">
        <w:rPr>
          <w:noProof/>
          <w:sz w:val="24"/>
        </w:rPr>
        <w:t>值</w:t>
      </w:r>
      <w:r w:rsidRPr="007A512A">
        <w:rPr>
          <w:noProof/>
          <w:sz w:val="24"/>
        </w:rPr>
        <w:t>, ε</w:t>
      </w:r>
      <w:r w:rsidRPr="007A512A">
        <w:rPr>
          <w:noProof/>
          <w:sz w:val="24"/>
        </w:rPr>
        <w:t>为斜体</w:t>
      </w:r>
      <w:r w:rsidRPr="007A512A">
        <w:rPr>
          <w:noProof/>
          <w:sz w:val="24"/>
        </w:rPr>
        <w:t>, Nd</w:t>
      </w:r>
      <w:r w:rsidRPr="007A512A">
        <w:rPr>
          <w:noProof/>
          <w:sz w:val="24"/>
        </w:rPr>
        <w:t>为下标，</w:t>
      </w:r>
      <w:r w:rsidRPr="007A512A">
        <w:rPr>
          <w:noProof/>
          <w:sz w:val="24"/>
        </w:rPr>
        <w:t>t</w:t>
      </w:r>
      <w:r w:rsidRPr="007A512A">
        <w:rPr>
          <w:noProof/>
          <w:sz w:val="24"/>
        </w:rPr>
        <w:t>为小写、斜体</w:t>
      </w:r>
    </w:p>
    <w:p w:rsidR="007A512A" w:rsidRPr="007A512A" w:rsidRDefault="007A512A" w:rsidP="00F93E77">
      <w:pPr>
        <w:ind w:left="720"/>
        <w:rPr>
          <w:rFonts w:hint="eastAsia"/>
          <w:noProof/>
          <w:sz w:val="24"/>
        </w:rPr>
      </w:pPr>
      <w:r w:rsidRPr="007A512A">
        <w:rPr>
          <w:i/>
          <w:iCs/>
          <w:noProof/>
          <w:color w:val="FF0000"/>
          <w:sz w:val="24"/>
        </w:rPr>
        <w:t>T</w:t>
      </w:r>
      <w:r w:rsidRPr="007A512A">
        <w:rPr>
          <w:noProof/>
          <w:color w:val="FF0000"/>
          <w:sz w:val="24"/>
          <w:vertAlign w:val="subscript"/>
        </w:rPr>
        <w:t>DM</w:t>
      </w:r>
      <w:r w:rsidRPr="007A512A">
        <w:rPr>
          <w:noProof/>
          <w:sz w:val="24"/>
        </w:rPr>
        <w:t>：</w:t>
      </w:r>
      <w:r w:rsidRPr="007A512A">
        <w:rPr>
          <w:noProof/>
          <w:sz w:val="24"/>
        </w:rPr>
        <w:t>T</w:t>
      </w:r>
      <w:r w:rsidRPr="007A512A">
        <w:rPr>
          <w:noProof/>
          <w:sz w:val="24"/>
        </w:rPr>
        <w:t>代表年龄，为大写斜体；</w:t>
      </w:r>
      <w:r w:rsidRPr="007A512A">
        <w:rPr>
          <w:noProof/>
          <w:sz w:val="24"/>
        </w:rPr>
        <w:t>DM</w:t>
      </w:r>
      <w:r w:rsidRPr="007A512A">
        <w:rPr>
          <w:noProof/>
          <w:sz w:val="24"/>
        </w:rPr>
        <w:t>为原始地幔，为下标</w:t>
      </w:r>
      <w:r w:rsidRPr="007A512A">
        <w:rPr>
          <w:rFonts w:hint="eastAsia"/>
          <w:noProof/>
          <w:sz w:val="24"/>
        </w:rPr>
        <w:t>，正体</w:t>
      </w:r>
    </w:p>
    <w:p w:rsidR="007A512A" w:rsidRPr="007A512A" w:rsidRDefault="007A512A" w:rsidP="00F93E77">
      <w:pPr>
        <w:ind w:left="720"/>
        <w:rPr>
          <w:sz w:val="24"/>
        </w:rPr>
      </w:pPr>
      <w:r w:rsidRPr="007A512A">
        <w:rPr>
          <w:color w:val="FF0000"/>
          <w:sz w:val="24"/>
        </w:rPr>
        <w:t>Mg</w:t>
      </w:r>
      <w:r w:rsidRPr="007A512A">
        <w:rPr>
          <w:color w:val="FF0000"/>
          <w:sz w:val="24"/>
          <w:vertAlign w:val="superscript"/>
        </w:rPr>
        <w:t>#</w:t>
      </w:r>
      <w:r w:rsidRPr="007A512A">
        <w:rPr>
          <w:sz w:val="24"/>
        </w:rPr>
        <w:t xml:space="preserve"> = </w:t>
      </w:r>
      <w:r w:rsidRPr="007A512A">
        <w:rPr>
          <w:rFonts w:hint="eastAsia"/>
          <w:sz w:val="24"/>
        </w:rPr>
        <w:t>100</w:t>
      </w:r>
      <w:r w:rsidR="00063436" w:rsidRPr="007A512A">
        <w:rPr>
          <w:sz w:val="24"/>
          <w:lang w:val="en"/>
        </w:rPr>
        <w:t>×</w:t>
      </w:r>
      <w:r w:rsidRPr="007A512A">
        <w:rPr>
          <w:rFonts w:hint="eastAsia"/>
          <w:sz w:val="24"/>
        </w:rPr>
        <w:t>Mg/(Mg+Fe</w:t>
      </w:r>
      <w:r w:rsidRPr="007A512A">
        <w:rPr>
          <w:rFonts w:hint="eastAsia"/>
          <w:sz w:val="24"/>
          <w:vertAlign w:val="superscript"/>
        </w:rPr>
        <w:t>+2</w:t>
      </w:r>
      <w:r w:rsidRPr="007A512A">
        <w:rPr>
          <w:rFonts w:hint="eastAsia"/>
          <w:sz w:val="24"/>
        </w:rPr>
        <w:t>)</w:t>
      </w:r>
      <w:r w:rsidRPr="007A512A">
        <w:rPr>
          <w:sz w:val="24"/>
        </w:rPr>
        <w:t>(</w:t>
      </w:r>
      <w:r w:rsidRPr="007A512A">
        <w:rPr>
          <w:rFonts w:hint="eastAsia"/>
          <w:sz w:val="24"/>
        </w:rPr>
        <w:t>原子数或者分子数的比值，</w:t>
      </w:r>
      <w:r w:rsidRPr="007A512A">
        <w:rPr>
          <w:sz w:val="24"/>
        </w:rPr>
        <w:t>#</w:t>
      </w:r>
      <w:r w:rsidRPr="007A512A">
        <w:rPr>
          <w:sz w:val="24"/>
        </w:rPr>
        <w:t>为上标</w:t>
      </w:r>
      <w:r w:rsidRPr="007A512A">
        <w:rPr>
          <w:sz w:val="24"/>
        </w:rPr>
        <w:t>)</w:t>
      </w:r>
    </w:p>
    <w:p w:rsidR="007A512A" w:rsidRPr="007A512A" w:rsidRDefault="007A512A" w:rsidP="00F93E77">
      <w:pPr>
        <w:ind w:left="720"/>
        <w:rPr>
          <w:rFonts w:hint="eastAsia"/>
          <w:sz w:val="24"/>
        </w:rPr>
      </w:pPr>
      <w:r w:rsidRPr="007A512A">
        <w:rPr>
          <w:color w:val="FF0000"/>
          <w:sz w:val="24"/>
        </w:rPr>
        <w:t>Cr</w:t>
      </w:r>
      <w:r w:rsidRPr="007A512A">
        <w:rPr>
          <w:color w:val="FF0000"/>
          <w:sz w:val="24"/>
          <w:vertAlign w:val="superscript"/>
        </w:rPr>
        <w:t>#</w:t>
      </w:r>
      <w:r w:rsidRPr="007A512A">
        <w:rPr>
          <w:sz w:val="24"/>
        </w:rPr>
        <w:t xml:space="preserve"> = </w:t>
      </w:r>
      <w:r w:rsidRPr="007A512A">
        <w:rPr>
          <w:rFonts w:hint="eastAsia"/>
          <w:sz w:val="24"/>
        </w:rPr>
        <w:t>100</w:t>
      </w:r>
      <w:r w:rsidR="00063436" w:rsidRPr="007A512A">
        <w:rPr>
          <w:sz w:val="24"/>
          <w:lang w:val="en"/>
        </w:rPr>
        <w:t>×</w:t>
      </w:r>
      <w:r w:rsidR="00063436">
        <w:rPr>
          <w:rFonts w:hint="eastAsia"/>
          <w:sz w:val="24"/>
        </w:rPr>
        <w:t>Cr/(</w:t>
      </w:r>
      <w:r w:rsidRPr="007A512A">
        <w:rPr>
          <w:rFonts w:hint="eastAsia"/>
          <w:sz w:val="24"/>
        </w:rPr>
        <w:t>Cr +Al</w:t>
      </w:r>
      <w:r w:rsidRPr="007A512A">
        <w:rPr>
          <w:rFonts w:hint="eastAsia"/>
          <w:sz w:val="24"/>
          <w:vertAlign w:val="superscript"/>
        </w:rPr>
        <w:t>+3</w:t>
      </w:r>
      <w:r w:rsidRPr="007A512A">
        <w:rPr>
          <w:rFonts w:hint="eastAsia"/>
          <w:sz w:val="24"/>
        </w:rPr>
        <w:t>)</w:t>
      </w:r>
      <w:r w:rsidRPr="007A512A">
        <w:rPr>
          <w:sz w:val="24"/>
        </w:rPr>
        <w:t xml:space="preserve"> (#</w:t>
      </w:r>
      <w:r w:rsidRPr="007A512A">
        <w:rPr>
          <w:sz w:val="24"/>
        </w:rPr>
        <w:t>为上标</w:t>
      </w:r>
      <w:r w:rsidRPr="007A512A">
        <w:rPr>
          <w:sz w:val="24"/>
        </w:rPr>
        <w:t>)</w:t>
      </w:r>
    </w:p>
    <w:p w:rsidR="007A512A" w:rsidRPr="007A512A" w:rsidRDefault="007A512A" w:rsidP="00F93E77">
      <w:pPr>
        <w:ind w:left="720"/>
        <w:rPr>
          <w:sz w:val="24"/>
        </w:rPr>
      </w:pPr>
      <w:r w:rsidRPr="007A512A">
        <w:rPr>
          <w:color w:val="FF0000"/>
          <w:sz w:val="24"/>
        </w:rPr>
        <w:sym w:font="Symbol" w:char="F053"/>
      </w:r>
      <w:r w:rsidRPr="007A512A">
        <w:rPr>
          <w:color w:val="FF0000"/>
          <w:sz w:val="24"/>
        </w:rPr>
        <w:t>Fe</w:t>
      </w:r>
      <w:r w:rsidRPr="007A512A">
        <w:rPr>
          <w:color w:val="FF0000"/>
          <w:sz w:val="24"/>
          <w:vertAlign w:val="subscript"/>
        </w:rPr>
        <w:t>2</w:t>
      </w:r>
      <w:r w:rsidRPr="007A512A">
        <w:rPr>
          <w:color w:val="FF0000"/>
          <w:sz w:val="24"/>
        </w:rPr>
        <w:t>O</w:t>
      </w:r>
      <w:r w:rsidRPr="007A512A">
        <w:rPr>
          <w:color w:val="FF0000"/>
          <w:sz w:val="24"/>
          <w:vertAlign w:val="subscript"/>
        </w:rPr>
        <w:t>3</w:t>
      </w:r>
      <w:r w:rsidRPr="007A512A">
        <w:rPr>
          <w:sz w:val="24"/>
        </w:rPr>
        <w:t xml:space="preserve"> </w:t>
      </w:r>
      <w:r w:rsidRPr="007A512A">
        <w:rPr>
          <w:sz w:val="24"/>
        </w:rPr>
        <w:t xml:space="preserve">或　</w:t>
      </w:r>
      <w:r w:rsidRPr="007A512A">
        <w:rPr>
          <w:sz w:val="24"/>
        </w:rPr>
        <w:sym w:font="Symbol" w:char="F053"/>
      </w:r>
      <w:r w:rsidRPr="007A512A">
        <w:rPr>
          <w:sz w:val="24"/>
        </w:rPr>
        <w:t>FeO</w:t>
      </w:r>
      <w:r w:rsidRPr="007A512A">
        <w:rPr>
          <w:sz w:val="24"/>
        </w:rPr>
        <w:t>：全铁</w:t>
      </w:r>
    </w:p>
    <w:p w:rsidR="007A512A" w:rsidRPr="007A512A" w:rsidRDefault="007A512A" w:rsidP="00F93E77">
      <w:pPr>
        <w:ind w:left="720"/>
        <w:rPr>
          <w:rFonts w:eastAsia="楷体_GB2312" w:hint="eastAsia"/>
          <w:sz w:val="24"/>
        </w:rPr>
      </w:pPr>
      <w:r w:rsidRPr="007A512A">
        <w:rPr>
          <w:color w:val="FF0000"/>
          <w:sz w:val="24"/>
        </w:rPr>
        <w:sym w:font="Symbol" w:char="F053"/>
      </w:r>
      <w:r w:rsidRPr="007A512A">
        <w:rPr>
          <w:color w:val="FF0000"/>
          <w:sz w:val="24"/>
        </w:rPr>
        <w:t>Pt</w:t>
      </w:r>
      <w:r w:rsidRPr="007A512A">
        <w:rPr>
          <w:sz w:val="24"/>
        </w:rPr>
        <w:t xml:space="preserve"> </w:t>
      </w:r>
      <w:r w:rsidRPr="007A512A">
        <w:rPr>
          <w:sz w:val="24"/>
        </w:rPr>
        <w:t>铂族元素总量</w:t>
      </w:r>
      <w:r w:rsidRPr="007A512A">
        <w:rPr>
          <w:rFonts w:hint="eastAsia"/>
          <w:sz w:val="24"/>
        </w:rPr>
        <w:t>；同位素</w:t>
      </w:r>
      <w:r w:rsidRPr="007A512A">
        <w:rPr>
          <w:rFonts w:eastAsia="楷体_GB2312"/>
          <w:i/>
          <w:color w:val="FF0000"/>
          <w:sz w:val="24"/>
        </w:rPr>
        <w:t>δ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7A512A">
          <w:rPr>
            <w:rFonts w:eastAsia="楷体_GB2312"/>
            <w:sz w:val="24"/>
            <w:vertAlign w:val="superscript"/>
          </w:rPr>
          <w:t>13</w:t>
        </w:r>
        <w:r w:rsidRPr="007A512A">
          <w:rPr>
            <w:rFonts w:eastAsia="楷体_GB2312"/>
            <w:sz w:val="24"/>
          </w:rPr>
          <w:t>C</w:t>
        </w:r>
      </w:smartTag>
    </w:p>
    <w:p w:rsidR="007A512A" w:rsidRPr="007A512A" w:rsidRDefault="007A512A" w:rsidP="00F93E77">
      <w:pPr>
        <w:widowControl/>
        <w:ind w:left="720"/>
        <w:jc w:val="left"/>
        <w:rPr>
          <w:sz w:val="24"/>
        </w:rPr>
      </w:pPr>
      <w:r w:rsidRPr="007A512A">
        <w:rPr>
          <w:rFonts w:hint="eastAsia"/>
          <w:color w:val="FF0000"/>
          <w:sz w:val="24"/>
        </w:rPr>
        <w:t>硫逸度</w:t>
      </w:r>
      <w:r w:rsidRPr="007A512A">
        <w:rPr>
          <w:rFonts w:hint="eastAsia"/>
          <w:sz w:val="24"/>
        </w:rPr>
        <w:t>取</w:t>
      </w:r>
      <w:r w:rsidRPr="007A512A">
        <w:rPr>
          <w:rFonts w:hint="eastAsia"/>
          <w:sz w:val="24"/>
        </w:rPr>
        <w:t>lg</w:t>
      </w:r>
      <w:r w:rsidRPr="007A512A">
        <w:rPr>
          <w:rFonts w:hint="eastAsia"/>
          <w:sz w:val="24"/>
        </w:rPr>
        <w:t>，</w:t>
      </w:r>
      <w:r w:rsidRPr="007A512A">
        <w:rPr>
          <w:sz w:val="24"/>
        </w:rPr>
        <w:t>f</w:t>
      </w:r>
      <w:r w:rsidRPr="007A512A">
        <w:rPr>
          <w:sz w:val="24"/>
        </w:rPr>
        <w:t>是斜体，</w:t>
      </w:r>
      <w:r w:rsidRPr="007A512A">
        <w:rPr>
          <w:sz w:val="24"/>
        </w:rPr>
        <w:t>S</w:t>
      </w:r>
      <w:r w:rsidRPr="007A512A">
        <w:rPr>
          <w:sz w:val="24"/>
        </w:rPr>
        <w:t>下标，</w:t>
      </w:r>
      <w:r w:rsidRPr="007A512A">
        <w:rPr>
          <w:sz w:val="24"/>
        </w:rPr>
        <w:t>2</w:t>
      </w:r>
      <w:r w:rsidRPr="007A512A">
        <w:rPr>
          <w:sz w:val="24"/>
        </w:rPr>
        <w:t>再下标</w:t>
      </w:r>
      <w:r w:rsidR="00E90413">
        <w:rPr>
          <w:rFonts w:hint="eastAsia"/>
          <w:sz w:val="24"/>
        </w:rPr>
        <w:t>：</w:t>
      </w:r>
      <w:r w:rsidR="00E90413">
        <w:rPr>
          <w:rFonts w:hint="eastAsia"/>
          <w:sz w:val="24"/>
        </w:rPr>
        <w:t>lg</w:t>
      </w:r>
      <w:r w:rsidR="00E90413" w:rsidRPr="0025674B">
        <w:rPr>
          <w:rFonts w:hint="eastAsia"/>
          <w:i/>
          <w:sz w:val="24"/>
        </w:rPr>
        <w:t>f</w:t>
      </w:r>
      <w:r w:rsidR="00E90413" w:rsidRPr="0025674B">
        <w:rPr>
          <w:rFonts w:hint="eastAsia"/>
          <w:sz w:val="24"/>
          <w:vertAlign w:val="subscript"/>
        </w:rPr>
        <w:t>S2</w:t>
      </w:r>
    </w:p>
    <w:p w:rsidR="007A512A" w:rsidRPr="007A512A" w:rsidRDefault="007A512A" w:rsidP="007A512A">
      <w:pPr>
        <w:numPr>
          <w:ilvl w:val="0"/>
          <w:numId w:val="8"/>
        </w:numPr>
        <w:rPr>
          <w:b/>
          <w:bCs/>
          <w:sz w:val="24"/>
        </w:rPr>
      </w:pPr>
      <w:r w:rsidRPr="007A512A">
        <w:rPr>
          <w:rFonts w:hint="eastAsia"/>
          <w:b/>
          <w:bCs/>
          <w:sz w:val="24"/>
        </w:rPr>
        <w:t>特殊符号</w:t>
      </w:r>
    </w:p>
    <w:p w:rsidR="007A512A" w:rsidRPr="007A512A" w:rsidRDefault="007A512A" w:rsidP="00F93E77">
      <w:pPr>
        <w:ind w:left="720"/>
        <w:rPr>
          <w:rFonts w:hint="eastAsia"/>
          <w:noProof/>
          <w:sz w:val="24"/>
        </w:rPr>
      </w:pPr>
      <w:r w:rsidRPr="007A512A">
        <w:rPr>
          <w:sz w:val="24"/>
        </w:rPr>
        <w:t>非英语字符</w:t>
      </w:r>
      <w:r w:rsidRPr="007A512A">
        <w:rPr>
          <w:rFonts w:hint="eastAsia"/>
          <w:sz w:val="24"/>
        </w:rPr>
        <w:t>：</w:t>
      </w:r>
      <w:r w:rsidRPr="007A512A">
        <w:rPr>
          <w:noProof/>
          <w:sz w:val="24"/>
        </w:rPr>
        <w:t xml:space="preserve">ü </w:t>
      </w:r>
      <w:r w:rsidRPr="007A512A">
        <w:rPr>
          <w:b/>
          <w:noProof/>
          <w:sz w:val="24"/>
        </w:rPr>
        <w:t xml:space="preserve">ê </w:t>
      </w:r>
      <w:r w:rsidRPr="007A512A">
        <w:rPr>
          <w:noProof/>
          <w:sz w:val="24"/>
        </w:rPr>
        <w:t>ó é ∫ ö</w:t>
      </w:r>
    </w:p>
    <w:p w:rsidR="007A512A" w:rsidRPr="007A512A" w:rsidRDefault="007A512A" w:rsidP="00F93E77">
      <w:pPr>
        <w:ind w:left="720"/>
        <w:rPr>
          <w:kern w:val="0"/>
          <w:sz w:val="24"/>
        </w:rPr>
      </w:pPr>
      <w:r w:rsidRPr="007A512A">
        <w:rPr>
          <w:rFonts w:hint="eastAsia"/>
          <w:sz w:val="24"/>
        </w:rPr>
        <w:t>希腊字母：</w:t>
      </w:r>
      <w:r w:rsidRPr="007A512A">
        <w:rPr>
          <w:kern w:val="0"/>
          <w:sz w:val="24"/>
        </w:rPr>
        <w:t>α β γ δ ε ζ η θ ι κ λ μ ν ξ ο π ρ ς σ τ υ φ χ ψ ω</w:t>
      </w:r>
    </w:p>
    <w:p w:rsidR="007A512A" w:rsidRPr="007A512A" w:rsidRDefault="007A512A" w:rsidP="00F93E77">
      <w:pPr>
        <w:ind w:left="720"/>
        <w:rPr>
          <w:rFonts w:hint="eastAsia"/>
          <w:kern w:val="0"/>
          <w:sz w:val="24"/>
          <w:lang w:val="el-GR"/>
        </w:rPr>
      </w:pPr>
      <w:r w:rsidRPr="007A512A">
        <w:rPr>
          <w:kern w:val="0"/>
          <w:sz w:val="24"/>
          <w:lang w:val="el-GR"/>
        </w:rPr>
        <w:t>Α Β Γ Δ Ε Ζ Η Θ Ι Κ Λ Μ Ν Ξ Ο Π Ρ Σ Τ Υ Φ Χ Ψ Ω</w:t>
      </w:r>
    </w:p>
    <w:p w:rsidR="007A512A" w:rsidRPr="007A512A" w:rsidRDefault="007A512A" w:rsidP="00F93E77">
      <w:pPr>
        <w:widowControl/>
        <w:jc w:val="left"/>
        <w:rPr>
          <w:rFonts w:hint="eastAsia"/>
          <w:bCs/>
          <w:color w:val="000000"/>
          <w:kern w:val="0"/>
          <w:sz w:val="24"/>
        </w:rPr>
      </w:pPr>
    </w:p>
    <w:sectPr w:rsidR="007A512A" w:rsidRPr="007A512A">
      <w:pgSz w:w="11906" w:h="16838"/>
      <w:pgMar w:top="1440" w:right="1230" w:bottom="1418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C9" w:rsidRDefault="001D70C9" w:rsidP="004B440A">
      <w:r>
        <w:separator/>
      </w:r>
    </w:p>
  </w:endnote>
  <w:endnote w:type="continuationSeparator" w:id="0">
    <w:p w:rsidR="001D70C9" w:rsidRDefault="001D70C9" w:rsidP="004B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C9" w:rsidRDefault="001D70C9" w:rsidP="004B440A">
      <w:r>
        <w:separator/>
      </w:r>
    </w:p>
  </w:footnote>
  <w:footnote w:type="continuationSeparator" w:id="0">
    <w:p w:rsidR="001D70C9" w:rsidRDefault="001D70C9" w:rsidP="004B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5D1"/>
    <w:multiLevelType w:val="hybridMultilevel"/>
    <w:tmpl w:val="6DA24D1E"/>
    <w:lvl w:ilvl="0" w:tplc="318C47B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12D07243"/>
    <w:multiLevelType w:val="hybridMultilevel"/>
    <w:tmpl w:val="33AA52EE"/>
    <w:lvl w:ilvl="0" w:tplc="B28E9344">
      <w:start w:val="1"/>
      <w:numFmt w:val="decimal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1E01F5"/>
    <w:multiLevelType w:val="hybridMultilevel"/>
    <w:tmpl w:val="D730ECE4"/>
    <w:lvl w:ilvl="0" w:tplc="905C8848">
      <w:start w:val="1"/>
      <w:numFmt w:val="decimal"/>
      <w:lvlText w:val="%1）"/>
      <w:lvlJc w:val="left"/>
      <w:pPr>
        <w:ind w:left="615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10A60C8"/>
    <w:multiLevelType w:val="hybridMultilevel"/>
    <w:tmpl w:val="DD90821C"/>
    <w:lvl w:ilvl="0" w:tplc="3C2E2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833ECA"/>
    <w:multiLevelType w:val="hybridMultilevel"/>
    <w:tmpl w:val="99BC2BCC"/>
    <w:lvl w:ilvl="0" w:tplc="63948D0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7B36D0E"/>
    <w:multiLevelType w:val="hybridMultilevel"/>
    <w:tmpl w:val="B6DCCC8E"/>
    <w:lvl w:ilvl="0" w:tplc="ADF64C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BF183D"/>
    <w:multiLevelType w:val="hybridMultilevel"/>
    <w:tmpl w:val="321E017A"/>
    <w:lvl w:ilvl="0" w:tplc="40C08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22847"/>
    <w:multiLevelType w:val="hybridMultilevel"/>
    <w:tmpl w:val="5EF42748"/>
    <w:lvl w:ilvl="0" w:tplc="96F257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A06E69E">
      <w:start w:val="1"/>
      <w:numFmt w:val="decimal"/>
      <w:lvlText w:val="%2）"/>
      <w:lvlJc w:val="left"/>
      <w:pPr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686A93"/>
    <w:multiLevelType w:val="hybridMultilevel"/>
    <w:tmpl w:val="C3205CCA"/>
    <w:lvl w:ilvl="0" w:tplc="105015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8AD5A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90EB38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336ADD5A">
      <w:start w:val="10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0A"/>
    <w:rsid w:val="00015671"/>
    <w:rsid w:val="00015E45"/>
    <w:rsid w:val="00044A02"/>
    <w:rsid w:val="00063436"/>
    <w:rsid w:val="00090B42"/>
    <w:rsid w:val="0016383A"/>
    <w:rsid w:val="00171483"/>
    <w:rsid w:val="00172C44"/>
    <w:rsid w:val="001C41EE"/>
    <w:rsid w:val="001D70C9"/>
    <w:rsid w:val="00241B50"/>
    <w:rsid w:val="00252521"/>
    <w:rsid w:val="0025674B"/>
    <w:rsid w:val="00312F66"/>
    <w:rsid w:val="00317E85"/>
    <w:rsid w:val="004433C7"/>
    <w:rsid w:val="00497D14"/>
    <w:rsid w:val="004B43D6"/>
    <w:rsid w:val="004B440A"/>
    <w:rsid w:val="005375EA"/>
    <w:rsid w:val="005769D2"/>
    <w:rsid w:val="00596456"/>
    <w:rsid w:val="006207D3"/>
    <w:rsid w:val="00677F8B"/>
    <w:rsid w:val="006813A6"/>
    <w:rsid w:val="006C2CF5"/>
    <w:rsid w:val="006C4782"/>
    <w:rsid w:val="006E68F3"/>
    <w:rsid w:val="007525AF"/>
    <w:rsid w:val="0075743C"/>
    <w:rsid w:val="007A512A"/>
    <w:rsid w:val="007C4C92"/>
    <w:rsid w:val="0080013D"/>
    <w:rsid w:val="008055AB"/>
    <w:rsid w:val="008336AA"/>
    <w:rsid w:val="008733CA"/>
    <w:rsid w:val="008C4105"/>
    <w:rsid w:val="008C6B19"/>
    <w:rsid w:val="00990110"/>
    <w:rsid w:val="009B1A00"/>
    <w:rsid w:val="009E27C0"/>
    <w:rsid w:val="00A47F26"/>
    <w:rsid w:val="00A5723B"/>
    <w:rsid w:val="00AA06F0"/>
    <w:rsid w:val="00AF3EE9"/>
    <w:rsid w:val="00B443B7"/>
    <w:rsid w:val="00B57EA3"/>
    <w:rsid w:val="00B97FDD"/>
    <w:rsid w:val="00BC10B3"/>
    <w:rsid w:val="00BD484C"/>
    <w:rsid w:val="00BE7BB7"/>
    <w:rsid w:val="00C20433"/>
    <w:rsid w:val="00C906B9"/>
    <w:rsid w:val="00CA5035"/>
    <w:rsid w:val="00CE4ACD"/>
    <w:rsid w:val="00D0428E"/>
    <w:rsid w:val="00D64AF0"/>
    <w:rsid w:val="00DE3C35"/>
    <w:rsid w:val="00E7056B"/>
    <w:rsid w:val="00E811ED"/>
    <w:rsid w:val="00E90413"/>
    <w:rsid w:val="00EE4429"/>
    <w:rsid w:val="00F72711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96839-357D-4148-ADC1-84860FA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rPr>
      <w:rFonts w:ascii="宋体" w:hAnsi="Courier New"/>
      <w:szCs w:val="20"/>
    </w:rPr>
  </w:style>
  <w:style w:type="paragraph" w:styleId="a4">
    <w:name w:val="header"/>
    <w:basedOn w:val="a"/>
    <w:link w:val="Char0"/>
    <w:uiPriority w:val="99"/>
    <w:unhideWhenUsed/>
    <w:rsid w:val="004B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B44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B440A"/>
    <w:rPr>
      <w:kern w:val="2"/>
      <w:sz w:val="18"/>
      <w:szCs w:val="18"/>
    </w:rPr>
  </w:style>
  <w:style w:type="character" w:customStyle="1" w:styleId="Char">
    <w:name w:val="纯文本 Char"/>
    <w:link w:val="a3"/>
    <w:uiPriority w:val="99"/>
    <w:semiHidden/>
    <w:rsid w:val="004B440A"/>
    <w:rPr>
      <w:rFonts w:ascii="宋体" w:hAnsi="Courier New"/>
      <w:kern w:val="2"/>
      <w:sz w:val="21"/>
    </w:rPr>
  </w:style>
  <w:style w:type="character" w:customStyle="1" w:styleId="apple-converted-space">
    <w:name w:val="apple-converted-space"/>
    <w:rsid w:val="004B440A"/>
  </w:style>
  <w:style w:type="character" w:styleId="a6">
    <w:name w:val="Strong"/>
    <w:uiPriority w:val="22"/>
    <w:qFormat/>
    <w:rsid w:val="004B44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74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56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图件修改要求</vt:lpstr>
    </vt:vector>
  </TitlesOfParts>
  <Company>CAGS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图件修改要求</dc:title>
  <dc:subject/>
  <dc:creator>Zhang Yuxu geo</dc:creator>
  <cp:keywords/>
  <cp:lastModifiedBy>XF</cp:lastModifiedBy>
  <cp:revision>5</cp:revision>
  <dcterms:created xsi:type="dcterms:W3CDTF">2021-06-17T02:56:00Z</dcterms:created>
  <dcterms:modified xsi:type="dcterms:W3CDTF">2021-06-17T03:14:00Z</dcterms:modified>
</cp:coreProperties>
</file>